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868E" w14:textId="77777777" w:rsidR="008B7953" w:rsidRPr="008D1D6F" w:rsidRDefault="008B7953" w:rsidP="00FA7CDE">
      <w:pPr>
        <w:ind w:right="-90"/>
        <w:jc w:val="both"/>
        <w:rPr>
          <w:rFonts w:asciiTheme="minorHAnsi" w:hAnsiTheme="minorHAnsi" w:cstheme="minorHAnsi"/>
        </w:rPr>
      </w:pPr>
    </w:p>
    <w:p w14:paraId="2547C04B" w14:textId="333795AB" w:rsidR="005C28F2" w:rsidRPr="008D1D6F" w:rsidRDefault="00277A60" w:rsidP="00FA7CDE">
      <w:pPr>
        <w:pStyle w:val="Heading4"/>
        <w:ind w:right="-90"/>
        <w:jc w:val="both"/>
        <w:rPr>
          <w:rFonts w:asciiTheme="minorHAnsi" w:hAnsiTheme="minorHAnsi" w:cstheme="minorHAnsi"/>
          <w:sz w:val="30"/>
          <w:szCs w:val="30"/>
        </w:rPr>
      </w:pPr>
      <w:r w:rsidRPr="008D1D6F">
        <w:rPr>
          <w:rFonts w:asciiTheme="minorHAnsi" w:hAnsiTheme="minorHAnsi" w:cstheme="minorHAnsi"/>
          <w:sz w:val="30"/>
          <w:szCs w:val="30"/>
        </w:rPr>
        <w:t xml:space="preserve">Work </w:t>
      </w:r>
      <w:r w:rsidR="005D0C7F" w:rsidRPr="008D1D6F">
        <w:rPr>
          <w:rFonts w:asciiTheme="minorHAnsi" w:hAnsiTheme="minorHAnsi" w:cstheme="minorHAnsi"/>
          <w:sz w:val="30"/>
          <w:szCs w:val="30"/>
        </w:rPr>
        <w:t>E</w:t>
      </w:r>
      <w:r w:rsidRPr="008D1D6F">
        <w:rPr>
          <w:rFonts w:asciiTheme="minorHAnsi" w:hAnsiTheme="minorHAnsi" w:cstheme="minorHAnsi"/>
          <w:sz w:val="30"/>
          <w:szCs w:val="30"/>
        </w:rPr>
        <w:t>xperience</w:t>
      </w:r>
    </w:p>
    <w:p w14:paraId="4CA8B465" w14:textId="77777777" w:rsidR="005C28F2" w:rsidRPr="008D1D6F" w:rsidRDefault="005C28F2" w:rsidP="00FA7CDE">
      <w:pPr>
        <w:pStyle w:val="Header"/>
        <w:tabs>
          <w:tab w:val="clear" w:pos="4153"/>
          <w:tab w:val="clear" w:pos="8306"/>
        </w:tabs>
        <w:ind w:right="-90"/>
        <w:jc w:val="both"/>
        <w:rPr>
          <w:rFonts w:asciiTheme="minorHAnsi" w:hAnsiTheme="minorHAnsi" w:cstheme="minorHAnsi"/>
          <w:sz w:val="22"/>
          <w:szCs w:val="22"/>
        </w:rPr>
      </w:pPr>
    </w:p>
    <w:p w14:paraId="7F1D548A" w14:textId="76E81592" w:rsidR="005C28F2" w:rsidRPr="008D1D6F" w:rsidRDefault="005C28F2" w:rsidP="00FA7CDE">
      <w:pPr>
        <w:ind w:right="-90"/>
        <w:jc w:val="both"/>
        <w:rPr>
          <w:rFonts w:asciiTheme="minorHAnsi" w:hAnsiTheme="minorHAnsi" w:cstheme="minorHAnsi"/>
          <w:sz w:val="22"/>
          <w:szCs w:val="22"/>
        </w:rPr>
      </w:pPr>
      <w:r w:rsidRPr="008D1D6F">
        <w:rPr>
          <w:rFonts w:asciiTheme="minorHAnsi" w:hAnsiTheme="minorHAnsi" w:cstheme="minorHAnsi"/>
          <w:sz w:val="22"/>
          <w:szCs w:val="22"/>
        </w:rPr>
        <w:t xml:space="preserve">Thank you for applying to </w:t>
      </w:r>
      <w:r w:rsidR="00277A60" w:rsidRPr="008D1D6F">
        <w:rPr>
          <w:rFonts w:asciiTheme="minorHAnsi" w:hAnsiTheme="minorHAnsi" w:cstheme="minorHAnsi"/>
          <w:sz w:val="22"/>
          <w:szCs w:val="22"/>
        </w:rPr>
        <w:t xml:space="preserve">undertake a </w:t>
      </w:r>
      <w:r w:rsidR="005D0C7F" w:rsidRPr="008D1D6F">
        <w:rPr>
          <w:rFonts w:asciiTheme="minorHAnsi" w:hAnsiTheme="minorHAnsi" w:cstheme="minorHAnsi"/>
          <w:sz w:val="22"/>
          <w:szCs w:val="22"/>
        </w:rPr>
        <w:t>W</w:t>
      </w:r>
      <w:r w:rsidRPr="008D1D6F">
        <w:rPr>
          <w:rFonts w:asciiTheme="minorHAnsi" w:hAnsiTheme="minorHAnsi" w:cstheme="minorHAnsi"/>
          <w:sz w:val="22"/>
          <w:szCs w:val="22"/>
        </w:rPr>
        <w:t xml:space="preserve">ork </w:t>
      </w:r>
      <w:r w:rsidR="005D0C7F" w:rsidRPr="008D1D6F">
        <w:rPr>
          <w:rFonts w:asciiTheme="minorHAnsi" w:hAnsiTheme="minorHAnsi" w:cstheme="minorHAnsi"/>
          <w:sz w:val="22"/>
          <w:szCs w:val="22"/>
        </w:rPr>
        <w:t>E</w:t>
      </w:r>
      <w:r w:rsidRPr="008D1D6F">
        <w:rPr>
          <w:rFonts w:asciiTheme="minorHAnsi" w:hAnsiTheme="minorHAnsi" w:cstheme="minorHAnsi"/>
          <w:sz w:val="22"/>
          <w:szCs w:val="22"/>
        </w:rPr>
        <w:t xml:space="preserve">xperience </w:t>
      </w:r>
      <w:r w:rsidR="00277A60" w:rsidRPr="008D1D6F">
        <w:rPr>
          <w:rFonts w:asciiTheme="minorHAnsi" w:hAnsiTheme="minorHAnsi" w:cstheme="minorHAnsi"/>
          <w:sz w:val="22"/>
          <w:szCs w:val="22"/>
        </w:rPr>
        <w:t>placement</w:t>
      </w:r>
      <w:r w:rsidRPr="008D1D6F">
        <w:rPr>
          <w:rFonts w:asciiTheme="minorHAnsi" w:hAnsiTheme="minorHAnsi" w:cstheme="minorHAnsi"/>
          <w:sz w:val="22"/>
          <w:szCs w:val="22"/>
        </w:rPr>
        <w:t xml:space="preserve"> at Oxford Playhouse. The first half of this application pack will tell you some information about Oxford Playhouse and about the placement </w:t>
      </w:r>
      <w:r w:rsidR="00FA65A9" w:rsidRPr="008D1D6F">
        <w:rPr>
          <w:rFonts w:asciiTheme="minorHAnsi" w:hAnsiTheme="minorHAnsi" w:cstheme="minorHAnsi"/>
          <w:sz w:val="22"/>
          <w:szCs w:val="22"/>
        </w:rPr>
        <w:t>for which</w:t>
      </w:r>
      <w:r w:rsidRPr="008D1D6F">
        <w:rPr>
          <w:rFonts w:asciiTheme="minorHAnsi" w:hAnsiTheme="minorHAnsi" w:cstheme="minorHAnsi"/>
          <w:sz w:val="22"/>
          <w:szCs w:val="22"/>
        </w:rPr>
        <w:t xml:space="preserve"> you are applyin</w:t>
      </w:r>
      <w:r w:rsidR="00FA65A9" w:rsidRPr="008D1D6F">
        <w:rPr>
          <w:rFonts w:asciiTheme="minorHAnsi" w:hAnsiTheme="minorHAnsi" w:cstheme="minorHAnsi"/>
          <w:sz w:val="22"/>
          <w:szCs w:val="22"/>
        </w:rPr>
        <w:t>g</w:t>
      </w:r>
      <w:r w:rsidRPr="008D1D6F">
        <w:rPr>
          <w:rFonts w:asciiTheme="minorHAnsi" w:hAnsiTheme="minorHAnsi" w:cstheme="minorHAnsi"/>
          <w:sz w:val="22"/>
          <w:szCs w:val="22"/>
        </w:rPr>
        <w:t xml:space="preserve">. </w:t>
      </w:r>
      <w:r w:rsidR="003D05F5" w:rsidRPr="008D1D6F">
        <w:rPr>
          <w:rFonts w:asciiTheme="minorHAnsi" w:hAnsiTheme="minorHAnsi" w:cstheme="minorHAnsi"/>
          <w:sz w:val="22"/>
          <w:szCs w:val="22"/>
        </w:rPr>
        <w:t>The second part of the pack gives you the opportunity to let us know all about you</w:t>
      </w:r>
      <w:r w:rsidR="005D0C7F" w:rsidRPr="008D1D6F">
        <w:rPr>
          <w:rFonts w:asciiTheme="minorHAnsi" w:hAnsiTheme="minorHAnsi" w:cstheme="minorHAnsi"/>
          <w:sz w:val="22"/>
          <w:szCs w:val="22"/>
        </w:rPr>
        <w:t>.</w:t>
      </w:r>
      <w:r w:rsidRPr="008D1D6F">
        <w:rPr>
          <w:rFonts w:asciiTheme="minorHAnsi" w:hAnsiTheme="minorHAnsi" w:cstheme="minorHAnsi"/>
          <w:sz w:val="22"/>
          <w:szCs w:val="22"/>
        </w:rPr>
        <w:t xml:space="preserve"> The application form is an important part of the application process, so read the questions carefully before answering as fully as you can.</w:t>
      </w:r>
      <w:r w:rsidR="005D0C7F" w:rsidRPr="008D1D6F">
        <w:rPr>
          <w:rFonts w:asciiTheme="minorHAnsi" w:hAnsiTheme="minorHAnsi" w:cstheme="minorHAnsi"/>
          <w:sz w:val="22"/>
          <w:szCs w:val="22"/>
        </w:rPr>
        <w:t xml:space="preserve"> </w:t>
      </w:r>
      <w:r w:rsidRPr="008D1D6F">
        <w:rPr>
          <w:rFonts w:asciiTheme="minorHAnsi" w:hAnsiTheme="minorHAnsi" w:cstheme="minorHAnsi"/>
          <w:sz w:val="22"/>
          <w:szCs w:val="22"/>
        </w:rPr>
        <w:t>When you h</w:t>
      </w:r>
      <w:r w:rsidR="003D05F5" w:rsidRPr="008D1D6F">
        <w:rPr>
          <w:rFonts w:asciiTheme="minorHAnsi" w:hAnsiTheme="minorHAnsi" w:cstheme="minorHAnsi"/>
          <w:sz w:val="22"/>
          <w:szCs w:val="22"/>
        </w:rPr>
        <w:t xml:space="preserve">ave completed </w:t>
      </w:r>
      <w:r w:rsidR="002056C2" w:rsidRPr="008D1D6F">
        <w:rPr>
          <w:rFonts w:asciiTheme="minorHAnsi" w:hAnsiTheme="minorHAnsi" w:cstheme="minorHAnsi"/>
          <w:sz w:val="22"/>
          <w:szCs w:val="22"/>
        </w:rPr>
        <w:t xml:space="preserve">your </w:t>
      </w:r>
      <w:r w:rsidR="00FA7CDE" w:rsidRPr="008D1D6F">
        <w:rPr>
          <w:rFonts w:asciiTheme="minorHAnsi" w:hAnsiTheme="minorHAnsi" w:cstheme="minorHAnsi"/>
          <w:sz w:val="22"/>
          <w:szCs w:val="22"/>
        </w:rPr>
        <w:t>application,</w:t>
      </w:r>
      <w:r w:rsidRPr="008D1D6F">
        <w:rPr>
          <w:rFonts w:asciiTheme="minorHAnsi" w:hAnsiTheme="minorHAnsi" w:cstheme="minorHAnsi"/>
          <w:sz w:val="22"/>
          <w:szCs w:val="22"/>
        </w:rPr>
        <w:t xml:space="preserve"> </w:t>
      </w:r>
      <w:r w:rsidR="003D05F5" w:rsidRPr="008D1D6F">
        <w:rPr>
          <w:rFonts w:asciiTheme="minorHAnsi" w:hAnsiTheme="minorHAnsi" w:cstheme="minorHAnsi"/>
          <w:sz w:val="22"/>
          <w:szCs w:val="22"/>
        </w:rPr>
        <w:t>please</w:t>
      </w:r>
      <w:r w:rsidRPr="008D1D6F">
        <w:rPr>
          <w:rFonts w:asciiTheme="minorHAnsi" w:hAnsiTheme="minorHAnsi" w:cstheme="minorHAnsi"/>
          <w:sz w:val="22"/>
          <w:szCs w:val="22"/>
        </w:rPr>
        <w:t xml:space="preserve"> email it to </w:t>
      </w:r>
      <w:hyperlink r:id="rId8" w:history="1">
        <w:r w:rsidR="005D0C7F" w:rsidRPr="008D1D6F">
          <w:rPr>
            <w:rStyle w:val="Hyperlink"/>
            <w:rFonts w:asciiTheme="minorHAnsi" w:hAnsiTheme="minorHAnsi" w:cstheme="minorHAnsi"/>
            <w:sz w:val="22"/>
            <w:szCs w:val="22"/>
          </w:rPr>
          <w:t>workexperience@oxfordplayhouse.com</w:t>
        </w:r>
      </w:hyperlink>
      <w:r w:rsidR="005D0C7F" w:rsidRPr="008D1D6F">
        <w:rPr>
          <w:rFonts w:asciiTheme="minorHAnsi" w:hAnsiTheme="minorHAnsi" w:cstheme="minorHAnsi"/>
          <w:sz w:val="22"/>
          <w:szCs w:val="22"/>
        </w:rPr>
        <w:t xml:space="preserve"> </w:t>
      </w:r>
      <w:r w:rsidR="00ED3157" w:rsidRPr="008D1D6F">
        <w:rPr>
          <w:rFonts w:asciiTheme="minorHAnsi" w:hAnsiTheme="minorHAnsi" w:cstheme="minorHAnsi"/>
          <w:sz w:val="22"/>
          <w:szCs w:val="22"/>
        </w:rPr>
        <w:t xml:space="preserve">or send it by post to </w:t>
      </w:r>
      <w:r w:rsidR="006108D2" w:rsidRPr="008D1D6F">
        <w:rPr>
          <w:rFonts w:asciiTheme="minorHAnsi" w:hAnsiTheme="minorHAnsi" w:cstheme="minorHAnsi"/>
          <w:sz w:val="22"/>
          <w:szCs w:val="22"/>
        </w:rPr>
        <w:t>Work Experience</w:t>
      </w:r>
      <w:r w:rsidR="003D05F5" w:rsidRPr="008D1D6F">
        <w:rPr>
          <w:rFonts w:asciiTheme="minorHAnsi" w:hAnsiTheme="minorHAnsi" w:cstheme="minorHAnsi"/>
          <w:sz w:val="22"/>
          <w:szCs w:val="22"/>
        </w:rPr>
        <w:t xml:space="preserve">, </w:t>
      </w:r>
      <w:r w:rsidR="00ED3157" w:rsidRPr="008D1D6F">
        <w:rPr>
          <w:rFonts w:asciiTheme="minorHAnsi" w:hAnsiTheme="minorHAnsi" w:cstheme="minorHAnsi"/>
          <w:sz w:val="22"/>
          <w:szCs w:val="22"/>
        </w:rPr>
        <w:t>Oxford Playhouse, Beaumont Street, Oxford</w:t>
      </w:r>
      <w:r w:rsidR="0013102E" w:rsidRPr="008D1D6F">
        <w:rPr>
          <w:rFonts w:asciiTheme="minorHAnsi" w:hAnsiTheme="minorHAnsi" w:cstheme="minorHAnsi"/>
          <w:sz w:val="22"/>
          <w:szCs w:val="22"/>
        </w:rPr>
        <w:t>,</w:t>
      </w:r>
      <w:r w:rsidR="00ED3157" w:rsidRPr="008D1D6F">
        <w:rPr>
          <w:rFonts w:asciiTheme="minorHAnsi" w:hAnsiTheme="minorHAnsi" w:cstheme="minorHAnsi"/>
          <w:sz w:val="22"/>
          <w:szCs w:val="22"/>
        </w:rPr>
        <w:t xml:space="preserve"> OX1 2LW</w:t>
      </w:r>
      <w:r w:rsidRPr="008D1D6F">
        <w:rPr>
          <w:rFonts w:asciiTheme="minorHAnsi" w:hAnsiTheme="minorHAnsi" w:cstheme="minorHAnsi"/>
          <w:sz w:val="22"/>
          <w:szCs w:val="22"/>
        </w:rPr>
        <w:t>.</w:t>
      </w:r>
    </w:p>
    <w:p w14:paraId="234127C6" w14:textId="77777777" w:rsidR="005C28F2" w:rsidRPr="008D1D6F" w:rsidRDefault="005C28F2" w:rsidP="00FA7CDE">
      <w:pPr>
        <w:ind w:right="-90"/>
        <w:jc w:val="both"/>
        <w:rPr>
          <w:rFonts w:asciiTheme="minorHAnsi" w:hAnsiTheme="minorHAnsi" w:cstheme="minorHAnsi"/>
          <w:sz w:val="22"/>
          <w:szCs w:val="22"/>
        </w:rPr>
      </w:pPr>
    </w:p>
    <w:p w14:paraId="159F914D" w14:textId="2B832E20" w:rsidR="00ED3157" w:rsidRPr="008D1D6F" w:rsidRDefault="00ED3157" w:rsidP="00FA7CDE">
      <w:pPr>
        <w:ind w:right="-90"/>
        <w:jc w:val="both"/>
        <w:rPr>
          <w:rFonts w:asciiTheme="minorHAnsi" w:hAnsiTheme="minorHAnsi" w:cstheme="minorHAnsi"/>
          <w:sz w:val="22"/>
          <w:szCs w:val="22"/>
        </w:rPr>
      </w:pPr>
      <w:r w:rsidRPr="008D1D6F">
        <w:rPr>
          <w:rFonts w:asciiTheme="minorHAnsi" w:hAnsiTheme="minorHAnsi" w:cstheme="minorHAnsi"/>
          <w:sz w:val="22"/>
          <w:szCs w:val="22"/>
        </w:rPr>
        <w:t>It is important to note that the standard work experience placement at Oxford Playhouse i</w:t>
      </w:r>
      <w:r w:rsidR="0013102E" w:rsidRPr="008D1D6F">
        <w:rPr>
          <w:rFonts w:asciiTheme="minorHAnsi" w:hAnsiTheme="minorHAnsi" w:cstheme="minorHAnsi"/>
          <w:sz w:val="22"/>
          <w:szCs w:val="22"/>
        </w:rPr>
        <w:t xml:space="preserve">s administration and management </w:t>
      </w:r>
      <w:r w:rsidRPr="008D1D6F">
        <w:rPr>
          <w:rFonts w:asciiTheme="minorHAnsi" w:hAnsiTheme="minorHAnsi" w:cstheme="minorHAnsi"/>
          <w:sz w:val="22"/>
          <w:szCs w:val="22"/>
        </w:rPr>
        <w:t>focused.</w:t>
      </w:r>
      <w:r w:rsidR="005D0C7F" w:rsidRPr="008D1D6F">
        <w:rPr>
          <w:rFonts w:asciiTheme="minorHAnsi" w:hAnsiTheme="minorHAnsi" w:cstheme="minorHAnsi"/>
          <w:sz w:val="22"/>
          <w:szCs w:val="22"/>
        </w:rPr>
        <w:t xml:space="preserve"> </w:t>
      </w:r>
      <w:r w:rsidRPr="008D1D6F">
        <w:rPr>
          <w:rFonts w:asciiTheme="minorHAnsi" w:hAnsiTheme="minorHAnsi" w:cstheme="minorHAnsi"/>
          <w:b/>
          <w:sz w:val="22"/>
          <w:szCs w:val="22"/>
        </w:rPr>
        <w:t>There is no opportunity for performance</w:t>
      </w:r>
      <w:r w:rsidR="00023D2A" w:rsidRPr="008D1D6F">
        <w:rPr>
          <w:rFonts w:asciiTheme="minorHAnsi" w:hAnsiTheme="minorHAnsi" w:cstheme="minorHAnsi"/>
          <w:b/>
          <w:sz w:val="22"/>
          <w:szCs w:val="22"/>
        </w:rPr>
        <w:t xml:space="preserve"> or to work </w:t>
      </w:r>
      <w:r w:rsidR="00FA7CDE" w:rsidRPr="008D1D6F">
        <w:rPr>
          <w:rFonts w:asciiTheme="minorHAnsi" w:hAnsiTheme="minorHAnsi" w:cstheme="minorHAnsi"/>
          <w:b/>
          <w:sz w:val="22"/>
          <w:szCs w:val="22"/>
        </w:rPr>
        <w:t>backstage</w:t>
      </w:r>
      <w:r w:rsidR="00023D2A" w:rsidRPr="008D1D6F">
        <w:rPr>
          <w:rFonts w:asciiTheme="minorHAnsi" w:hAnsiTheme="minorHAnsi" w:cstheme="minorHAnsi"/>
          <w:b/>
          <w:sz w:val="22"/>
          <w:szCs w:val="22"/>
        </w:rPr>
        <w:t xml:space="preserve"> in the Technical Department</w:t>
      </w:r>
      <w:r w:rsidRPr="008D1D6F">
        <w:rPr>
          <w:rFonts w:asciiTheme="minorHAnsi" w:hAnsiTheme="minorHAnsi" w:cstheme="minorHAnsi"/>
          <w:sz w:val="22"/>
          <w:szCs w:val="22"/>
        </w:rPr>
        <w:t xml:space="preserve">. </w:t>
      </w:r>
      <w:r w:rsidR="00786505" w:rsidRPr="008D1D6F">
        <w:rPr>
          <w:rFonts w:asciiTheme="minorHAnsi" w:hAnsiTheme="minorHAnsi" w:cstheme="minorHAnsi"/>
          <w:sz w:val="22"/>
          <w:szCs w:val="22"/>
        </w:rPr>
        <w:t>Therefore</w:t>
      </w:r>
      <w:r w:rsidRPr="008D1D6F">
        <w:rPr>
          <w:rFonts w:asciiTheme="minorHAnsi" w:hAnsiTheme="minorHAnsi" w:cstheme="minorHAnsi"/>
          <w:sz w:val="22"/>
          <w:szCs w:val="22"/>
        </w:rPr>
        <w:t>, if you are interested in the whole process of running a theatre and presenting a varied programme of shows, we look forward to hearing from you.</w:t>
      </w:r>
    </w:p>
    <w:p w14:paraId="2595FD8F" w14:textId="77777777" w:rsidR="00ED3157" w:rsidRPr="008D1D6F" w:rsidRDefault="00ED3157" w:rsidP="00FA7CDE">
      <w:pPr>
        <w:ind w:right="-90"/>
        <w:jc w:val="both"/>
        <w:rPr>
          <w:rFonts w:asciiTheme="minorHAnsi" w:hAnsiTheme="minorHAnsi" w:cstheme="minorHAnsi"/>
          <w:b/>
          <w:sz w:val="22"/>
          <w:szCs w:val="22"/>
        </w:rPr>
      </w:pPr>
    </w:p>
    <w:p w14:paraId="062D0E7A" w14:textId="708BB0E3" w:rsidR="005C28F2" w:rsidRPr="008D1D6F" w:rsidRDefault="005D0C7F" w:rsidP="00FA7CDE">
      <w:pPr>
        <w:ind w:right="-90"/>
        <w:rPr>
          <w:rFonts w:asciiTheme="minorHAnsi" w:hAnsiTheme="minorHAnsi" w:cstheme="minorHAnsi"/>
          <w:sz w:val="22"/>
          <w:szCs w:val="22"/>
        </w:rPr>
      </w:pPr>
      <w:r w:rsidRPr="008D1D6F">
        <w:rPr>
          <w:rFonts w:asciiTheme="minorHAnsi" w:hAnsiTheme="minorHAnsi" w:cstheme="minorHAnsi"/>
          <w:sz w:val="22"/>
          <w:szCs w:val="22"/>
        </w:rPr>
        <w:t xml:space="preserve">Our Work Experience </w:t>
      </w:r>
      <w:proofErr w:type="spellStart"/>
      <w:r w:rsidRPr="008D1D6F">
        <w:rPr>
          <w:rFonts w:asciiTheme="minorHAnsi" w:hAnsiTheme="minorHAnsi" w:cstheme="minorHAnsi"/>
          <w:sz w:val="22"/>
          <w:szCs w:val="22"/>
        </w:rPr>
        <w:t>programme</w:t>
      </w:r>
      <w:proofErr w:type="spellEnd"/>
      <w:r w:rsidRPr="008D1D6F">
        <w:rPr>
          <w:rFonts w:asciiTheme="minorHAnsi" w:hAnsiTheme="minorHAnsi" w:cstheme="minorHAnsi"/>
          <w:sz w:val="22"/>
          <w:szCs w:val="22"/>
        </w:rPr>
        <w:t xml:space="preserve"> is open to anybody aged 14 to 19 with a passion for theatre</w:t>
      </w:r>
      <w:r w:rsidR="00ED3157" w:rsidRPr="008D1D6F">
        <w:rPr>
          <w:rFonts w:asciiTheme="minorHAnsi" w:hAnsiTheme="minorHAnsi" w:cstheme="minorHAnsi"/>
          <w:sz w:val="22"/>
          <w:szCs w:val="22"/>
        </w:rPr>
        <w:t>.</w:t>
      </w:r>
      <w:r w:rsidR="00FA7CDE" w:rsidRPr="008D1D6F">
        <w:rPr>
          <w:rFonts w:asciiTheme="minorHAnsi" w:hAnsiTheme="minorHAnsi" w:cstheme="minorHAnsi"/>
          <w:sz w:val="22"/>
          <w:szCs w:val="22"/>
        </w:rPr>
        <w:t xml:space="preserve"> </w:t>
      </w:r>
      <w:r w:rsidR="00FA65A9" w:rsidRPr="008D1D6F">
        <w:rPr>
          <w:rFonts w:asciiTheme="minorHAnsi" w:hAnsiTheme="minorHAnsi" w:cstheme="minorHAnsi"/>
          <w:sz w:val="22"/>
          <w:szCs w:val="22"/>
        </w:rPr>
        <w:t>Please note that w</w:t>
      </w:r>
      <w:r w:rsidR="00ED3157" w:rsidRPr="008D1D6F">
        <w:rPr>
          <w:rFonts w:asciiTheme="minorHAnsi" w:hAnsiTheme="minorHAnsi" w:cstheme="minorHAnsi"/>
          <w:sz w:val="22"/>
          <w:szCs w:val="22"/>
        </w:rPr>
        <w:t>e are always oversubscribed so please don’t be disheartened if you are not selected this</w:t>
      </w:r>
      <w:r w:rsidRPr="008D1D6F">
        <w:rPr>
          <w:rFonts w:asciiTheme="minorHAnsi" w:hAnsiTheme="minorHAnsi" w:cstheme="minorHAnsi"/>
          <w:sz w:val="22"/>
          <w:szCs w:val="22"/>
        </w:rPr>
        <w:t xml:space="preserve"> time.</w:t>
      </w:r>
    </w:p>
    <w:p w14:paraId="0991024A" w14:textId="77777777" w:rsidR="0068277B" w:rsidRPr="008D1D6F" w:rsidRDefault="0068277B" w:rsidP="00FA7CDE">
      <w:pPr>
        <w:pStyle w:val="Heading8"/>
        <w:ind w:right="-90"/>
        <w:rPr>
          <w:rFonts w:asciiTheme="minorHAnsi" w:hAnsiTheme="minorHAnsi" w:cstheme="minorHAnsi"/>
          <w:sz w:val="22"/>
          <w:szCs w:val="22"/>
        </w:rPr>
      </w:pPr>
    </w:p>
    <w:p w14:paraId="504653DD" w14:textId="0941B576" w:rsidR="00FA7CDE" w:rsidRPr="008D1D6F" w:rsidRDefault="003D3CD0" w:rsidP="00FA7CDE">
      <w:pPr>
        <w:pStyle w:val="Heading8"/>
        <w:ind w:right="-90"/>
        <w:jc w:val="both"/>
        <w:rPr>
          <w:rFonts w:asciiTheme="minorHAnsi" w:hAnsiTheme="minorHAnsi" w:cstheme="minorHAnsi"/>
          <w:sz w:val="22"/>
          <w:szCs w:val="22"/>
        </w:rPr>
      </w:pPr>
      <w:r w:rsidRPr="008D1D6F">
        <w:rPr>
          <w:rFonts w:asciiTheme="minorHAnsi" w:hAnsiTheme="minorHAnsi" w:cstheme="minorHAnsi"/>
          <w:sz w:val="22"/>
          <w:szCs w:val="22"/>
        </w:rPr>
        <w:t>For 20</w:t>
      </w:r>
      <w:r w:rsidR="00FA7CDE" w:rsidRPr="008D1D6F">
        <w:rPr>
          <w:rFonts w:asciiTheme="minorHAnsi" w:hAnsiTheme="minorHAnsi" w:cstheme="minorHAnsi"/>
          <w:sz w:val="22"/>
          <w:szCs w:val="22"/>
        </w:rPr>
        <w:t>21</w:t>
      </w:r>
      <w:r w:rsidR="0068277B" w:rsidRPr="008D1D6F">
        <w:rPr>
          <w:rFonts w:asciiTheme="minorHAnsi" w:hAnsiTheme="minorHAnsi" w:cstheme="minorHAnsi"/>
          <w:sz w:val="22"/>
          <w:szCs w:val="22"/>
        </w:rPr>
        <w:t xml:space="preserve"> the </w:t>
      </w:r>
      <w:r w:rsidR="005D0C7F" w:rsidRPr="008D1D6F">
        <w:rPr>
          <w:rFonts w:asciiTheme="minorHAnsi" w:hAnsiTheme="minorHAnsi" w:cstheme="minorHAnsi"/>
          <w:sz w:val="22"/>
          <w:szCs w:val="22"/>
        </w:rPr>
        <w:t>W</w:t>
      </w:r>
      <w:r w:rsidR="0068277B" w:rsidRPr="008D1D6F">
        <w:rPr>
          <w:rFonts w:asciiTheme="minorHAnsi" w:hAnsiTheme="minorHAnsi" w:cstheme="minorHAnsi"/>
          <w:sz w:val="22"/>
          <w:szCs w:val="22"/>
        </w:rPr>
        <w:t xml:space="preserve">ork </w:t>
      </w:r>
      <w:r w:rsidR="005D0C7F" w:rsidRPr="008D1D6F">
        <w:rPr>
          <w:rFonts w:asciiTheme="minorHAnsi" w:hAnsiTheme="minorHAnsi" w:cstheme="minorHAnsi"/>
          <w:sz w:val="22"/>
          <w:szCs w:val="22"/>
        </w:rPr>
        <w:t>E</w:t>
      </w:r>
      <w:r w:rsidR="0068277B" w:rsidRPr="008D1D6F">
        <w:rPr>
          <w:rFonts w:asciiTheme="minorHAnsi" w:hAnsiTheme="minorHAnsi" w:cstheme="minorHAnsi"/>
          <w:sz w:val="22"/>
          <w:szCs w:val="22"/>
        </w:rPr>
        <w:t>xperience weeks are</w:t>
      </w:r>
      <w:r w:rsidR="00FA7CDE" w:rsidRPr="008D1D6F">
        <w:rPr>
          <w:rFonts w:asciiTheme="minorHAnsi" w:hAnsiTheme="minorHAnsi" w:cstheme="minorHAnsi"/>
          <w:sz w:val="22"/>
          <w:szCs w:val="22"/>
        </w:rPr>
        <w:t xml:space="preserve"> below:</w:t>
      </w:r>
    </w:p>
    <w:p w14:paraId="38798ADC" w14:textId="77777777" w:rsidR="00FA7CDE" w:rsidRPr="008D1D6F" w:rsidRDefault="00FA7CDE" w:rsidP="00FA7CDE">
      <w:pPr>
        <w:rPr>
          <w:rFonts w:asciiTheme="minorHAnsi" w:hAnsiTheme="minorHAnsi" w:cstheme="minorHAnsi"/>
          <w:sz w:val="22"/>
          <w:szCs w:val="22"/>
        </w:rPr>
      </w:pPr>
    </w:p>
    <w:p w14:paraId="29D0F902" w14:textId="4BA63357" w:rsidR="00FA7CDE" w:rsidRPr="008D1D6F" w:rsidRDefault="00FA7CDE" w:rsidP="00FA7CDE">
      <w:pPr>
        <w:numPr>
          <w:ilvl w:val="0"/>
          <w:numId w:val="10"/>
        </w:numPr>
        <w:rPr>
          <w:rFonts w:asciiTheme="minorHAnsi" w:hAnsiTheme="minorHAnsi" w:cstheme="minorHAnsi"/>
          <w:sz w:val="22"/>
          <w:szCs w:val="22"/>
        </w:rPr>
      </w:pPr>
      <w:r w:rsidRPr="008D1D6F">
        <w:rPr>
          <w:rFonts w:asciiTheme="minorHAnsi" w:hAnsiTheme="minorHAnsi" w:cstheme="minorHAnsi"/>
          <w:sz w:val="22"/>
          <w:szCs w:val="22"/>
        </w:rPr>
        <w:t>Monday 7th to Friday 11th March 2022</w:t>
      </w:r>
    </w:p>
    <w:p w14:paraId="50ED8875" w14:textId="34A60475" w:rsidR="00FA7CDE" w:rsidRPr="008D1D6F" w:rsidRDefault="00FA7CDE" w:rsidP="00FA7CDE">
      <w:pPr>
        <w:numPr>
          <w:ilvl w:val="0"/>
          <w:numId w:val="10"/>
        </w:numPr>
        <w:rPr>
          <w:rFonts w:asciiTheme="minorHAnsi" w:hAnsiTheme="minorHAnsi" w:cstheme="minorHAnsi"/>
          <w:sz w:val="22"/>
          <w:szCs w:val="22"/>
        </w:rPr>
      </w:pPr>
      <w:r w:rsidRPr="008D1D6F">
        <w:rPr>
          <w:rFonts w:asciiTheme="minorHAnsi" w:hAnsiTheme="minorHAnsi" w:cstheme="minorHAnsi"/>
          <w:sz w:val="22"/>
          <w:szCs w:val="22"/>
        </w:rPr>
        <w:t>Monday 25th to Friday 29th April 2022</w:t>
      </w:r>
    </w:p>
    <w:p w14:paraId="4398DC53" w14:textId="7DAFFB29" w:rsidR="00FA7CDE" w:rsidRPr="008D1D6F" w:rsidRDefault="00FA7CDE" w:rsidP="00FA7CDE">
      <w:pPr>
        <w:numPr>
          <w:ilvl w:val="0"/>
          <w:numId w:val="10"/>
        </w:numPr>
        <w:rPr>
          <w:rFonts w:asciiTheme="minorHAnsi" w:hAnsiTheme="minorHAnsi" w:cstheme="minorHAnsi"/>
          <w:sz w:val="22"/>
          <w:szCs w:val="22"/>
        </w:rPr>
      </w:pPr>
      <w:r w:rsidRPr="008D1D6F">
        <w:rPr>
          <w:rFonts w:asciiTheme="minorHAnsi" w:hAnsiTheme="minorHAnsi" w:cstheme="minorHAnsi"/>
          <w:sz w:val="22"/>
          <w:szCs w:val="22"/>
        </w:rPr>
        <w:t>Monday 13th to Friday 17th June 2022</w:t>
      </w:r>
    </w:p>
    <w:p w14:paraId="2EB3AD8C" w14:textId="02AF2630" w:rsidR="00FA7CDE" w:rsidRPr="008D1D6F" w:rsidRDefault="00FA7CDE" w:rsidP="00FA7CDE">
      <w:pPr>
        <w:numPr>
          <w:ilvl w:val="0"/>
          <w:numId w:val="10"/>
        </w:numPr>
        <w:rPr>
          <w:rFonts w:asciiTheme="minorHAnsi" w:hAnsiTheme="minorHAnsi" w:cstheme="minorHAnsi"/>
          <w:sz w:val="22"/>
          <w:szCs w:val="22"/>
        </w:rPr>
      </w:pPr>
      <w:r w:rsidRPr="008D1D6F">
        <w:rPr>
          <w:rFonts w:asciiTheme="minorHAnsi" w:hAnsiTheme="minorHAnsi" w:cstheme="minorHAnsi"/>
          <w:sz w:val="22"/>
          <w:szCs w:val="22"/>
        </w:rPr>
        <w:t>Monday 4th to Friday 8th July 2022</w:t>
      </w:r>
    </w:p>
    <w:p w14:paraId="0B2382AF" w14:textId="77777777" w:rsidR="00CA0EB5" w:rsidRPr="008D1D6F" w:rsidRDefault="00CA0EB5" w:rsidP="00CA0EB5">
      <w:pPr>
        <w:rPr>
          <w:rFonts w:asciiTheme="minorHAnsi" w:hAnsiTheme="minorHAnsi" w:cstheme="minorHAnsi"/>
          <w:sz w:val="22"/>
          <w:szCs w:val="22"/>
        </w:rPr>
      </w:pPr>
    </w:p>
    <w:p w14:paraId="2398693D" w14:textId="77777777" w:rsidR="00942D07" w:rsidRPr="008D1D6F" w:rsidRDefault="003D05F5" w:rsidP="00942D07">
      <w:pPr>
        <w:jc w:val="both"/>
        <w:rPr>
          <w:rFonts w:asciiTheme="minorHAnsi" w:hAnsiTheme="minorHAnsi" w:cstheme="minorHAnsi"/>
          <w:b/>
          <w:sz w:val="28"/>
          <w:szCs w:val="28"/>
          <w:lang w:val="en-GB"/>
        </w:rPr>
      </w:pPr>
      <w:r w:rsidRPr="008D1D6F">
        <w:rPr>
          <w:rFonts w:asciiTheme="minorHAnsi" w:hAnsiTheme="minorHAnsi" w:cstheme="minorHAnsi"/>
          <w:sz w:val="22"/>
          <w:szCs w:val="22"/>
        </w:rPr>
        <w:br w:type="page"/>
      </w:r>
      <w:r w:rsidR="00942D07" w:rsidRPr="008D1D6F">
        <w:rPr>
          <w:rFonts w:asciiTheme="minorHAnsi" w:hAnsiTheme="minorHAnsi" w:cstheme="minorHAnsi"/>
          <w:b/>
          <w:sz w:val="28"/>
          <w:szCs w:val="28"/>
        </w:rPr>
        <w:lastRenderedPageBreak/>
        <w:t>Oxford Playhouse: A Playhouse for Everyone</w:t>
      </w:r>
    </w:p>
    <w:p w14:paraId="290A1643" w14:textId="00098D62" w:rsidR="00942D07" w:rsidRPr="008D1D6F" w:rsidRDefault="00942D07" w:rsidP="00942D07">
      <w:pPr>
        <w:jc w:val="both"/>
        <w:rPr>
          <w:rFonts w:asciiTheme="minorHAnsi" w:hAnsiTheme="minorHAnsi" w:cstheme="minorHAnsi"/>
          <w:sz w:val="21"/>
          <w:szCs w:val="21"/>
        </w:rPr>
      </w:pPr>
      <w:r w:rsidRPr="008D1D6F">
        <w:rPr>
          <w:rFonts w:asciiTheme="minorHAnsi" w:hAnsiTheme="minorHAnsi" w:cstheme="minorHAnsi"/>
          <w:sz w:val="21"/>
          <w:szCs w:val="21"/>
        </w:rPr>
        <w:br/>
        <w:t xml:space="preserve">Thank you for your interest in the Oxford Playhouse.  Positioned in the cultural heart of Oxfordshire, </w:t>
      </w:r>
      <w:r w:rsidRPr="008D1D6F">
        <w:rPr>
          <w:rFonts w:asciiTheme="minorHAnsi" w:hAnsiTheme="minorHAnsi" w:cstheme="minorHAnsi"/>
          <w:b/>
          <w:sz w:val="21"/>
          <w:szCs w:val="21"/>
        </w:rPr>
        <w:t>Oxford Playhouse</w:t>
      </w:r>
      <w:r w:rsidRPr="008D1D6F">
        <w:rPr>
          <w:rFonts w:asciiTheme="minorHAnsi" w:hAnsiTheme="minorHAnsi" w:cstheme="minorHAnsi"/>
          <w:sz w:val="21"/>
          <w:szCs w:val="21"/>
        </w:rPr>
        <w:t xml:space="preserve"> inspires, engages and entertains a wide-reaching and diverse audience. </w:t>
      </w:r>
      <w:r w:rsidRPr="008D1D6F">
        <w:rPr>
          <w:rFonts w:asciiTheme="minorHAnsi" w:hAnsiTheme="minorHAnsi" w:cstheme="minorHAnsi"/>
          <w:bCs/>
          <w:sz w:val="21"/>
          <w:szCs w:val="21"/>
        </w:rPr>
        <w:t>We</w:t>
      </w:r>
      <w:r w:rsidRPr="008D1D6F">
        <w:rPr>
          <w:rFonts w:asciiTheme="minorHAnsi" w:hAnsiTheme="minorHAnsi" w:cstheme="minorHAnsi"/>
          <w:b/>
          <w:bCs/>
          <w:sz w:val="21"/>
          <w:szCs w:val="21"/>
        </w:rPr>
        <w:t xml:space="preserve"> </w:t>
      </w:r>
      <w:r w:rsidRPr="008D1D6F">
        <w:rPr>
          <w:rFonts w:asciiTheme="minorHAnsi" w:hAnsiTheme="minorHAnsi" w:cstheme="minorHAnsi"/>
          <w:sz w:val="21"/>
          <w:szCs w:val="21"/>
        </w:rPr>
        <w:t xml:space="preserve">present, produce and tour the highest quality middle-scale, small-scale and off-site theatre; support and nurture artists; and manage an imaginative community and participation </w:t>
      </w:r>
      <w:proofErr w:type="spellStart"/>
      <w:r w:rsidRPr="008D1D6F">
        <w:rPr>
          <w:rFonts w:asciiTheme="minorHAnsi" w:hAnsiTheme="minorHAnsi" w:cstheme="minorHAnsi"/>
          <w:sz w:val="21"/>
          <w:szCs w:val="21"/>
        </w:rPr>
        <w:t>programme</w:t>
      </w:r>
      <w:proofErr w:type="spellEnd"/>
      <w:r w:rsidRPr="008D1D6F">
        <w:rPr>
          <w:rFonts w:asciiTheme="minorHAnsi" w:hAnsiTheme="minorHAnsi" w:cstheme="minorHAnsi"/>
          <w:sz w:val="21"/>
          <w:szCs w:val="21"/>
        </w:rPr>
        <w:t xml:space="preserve"> delivering exceptional cultural experiences for all.  248,000 people attended our performances at the Playhouse and on tour in 2019/20, and 13,647 took part in activities, including working with 58 schools across the whole county. </w:t>
      </w:r>
    </w:p>
    <w:p w14:paraId="0304DEA9" w14:textId="77777777" w:rsidR="00942D07" w:rsidRPr="008D1D6F" w:rsidRDefault="00942D07" w:rsidP="00942D07">
      <w:pPr>
        <w:jc w:val="both"/>
        <w:rPr>
          <w:rFonts w:asciiTheme="minorHAnsi" w:hAnsiTheme="minorHAnsi" w:cstheme="minorHAnsi"/>
          <w:sz w:val="21"/>
          <w:szCs w:val="21"/>
        </w:rPr>
      </w:pPr>
    </w:p>
    <w:p w14:paraId="6CDEB675" w14:textId="77777777" w:rsidR="00942D07" w:rsidRPr="008D1D6F" w:rsidRDefault="00942D07" w:rsidP="00942D07">
      <w:pPr>
        <w:jc w:val="both"/>
        <w:rPr>
          <w:rFonts w:asciiTheme="minorHAnsi" w:hAnsiTheme="minorHAnsi" w:cstheme="minorHAnsi"/>
          <w:sz w:val="21"/>
          <w:szCs w:val="21"/>
        </w:rPr>
      </w:pPr>
      <w:r w:rsidRPr="008D1D6F">
        <w:rPr>
          <w:rFonts w:asciiTheme="minorHAnsi" w:hAnsiTheme="minorHAnsi" w:cstheme="minorHAnsi"/>
          <w:b/>
          <w:bCs/>
          <w:sz w:val="21"/>
          <w:szCs w:val="21"/>
        </w:rPr>
        <w:t>Oxford Playhouse</w:t>
      </w:r>
      <w:r w:rsidRPr="008D1D6F">
        <w:rPr>
          <w:rFonts w:asciiTheme="minorHAnsi" w:hAnsiTheme="minorHAnsi" w:cstheme="minorHAnsi"/>
          <w:sz w:val="21"/>
          <w:szCs w:val="21"/>
        </w:rPr>
        <w:t xml:space="preserve"> has an outstanding record of success presenting and producing an ambitious </w:t>
      </w:r>
      <w:proofErr w:type="spellStart"/>
      <w:r w:rsidRPr="008D1D6F">
        <w:rPr>
          <w:rFonts w:asciiTheme="minorHAnsi" w:hAnsiTheme="minorHAnsi" w:cstheme="minorHAnsi"/>
          <w:sz w:val="21"/>
          <w:szCs w:val="21"/>
        </w:rPr>
        <w:t>programme</w:t>
      </w:r>
      <w:proofErr w:type="spellEnd"/>
      <w:r w:rsidRPr="008D1D6F">
        <w:rPr>
          <w:rFonts w:asciiTheme="minorHAnsi" w:hAnsiTheme="minorHAnsi" w:cstheme="minorHAnsi"/>
          <w:sz w:val="21"/>
          <w:szCs w:val="21"/>
        </w:rPr>
        <w:t xml:space="preserve"> which includes the finest national and international touring drama, family shows, contemporary dance, music, circus, comedy and spoken word, in the main auditorium (640) and </w:t>
      </w:r>
      <w:r w:rsidRPr="008D1D6F">
        <w:rPr>
          <w:rFonts w:asciiTheme="minorHAnsi" w:hAnsiTheme="minorHAnsi" w:cstheme="minorHAnsi"/>
          <w:b/>
          <w:bCs/>
          <w:sz w:val="21"/>
          <w:szCs w:val="21"/>
        </w:rPr>
        <w:t>Burton Taylor Studio</w:t>
      </w:r>
      <w:r w:rsidRPr="008D1D6F">
        <w:rPr>
          <w:rFonts w:asciiTheme="minorHAnsi" w:hAnsiTheme="minorHAnsi" w:cstheme="minorHAnsi"/>
          <w:sz w:val="21"/>
          <w:szCs w:val="21"/>
        </w:rPr>
        <w:t xml:space="preserve"> (50).  Our </w:t>
      </w:r>
      <w:r w:rsidRPr="008D1D6F">
        <w:rPr>
          <w:rFonts w:asciiTheme="minorHAnsi" w:hAnsiTheme="minorHAnsi" w:cstheme="minorHAnsi"/>
          <w:b/>
          <w:bCs/>
          <w:sz w:val="21"/>
          <w:szCs w:val="21"/>
        </w:rPr>
        <w:t xml:space="preserve">Playhouse Plays Out </w:t>
      </w:r>
      <w:proofErr w:type="spellStart"/>
      <w:r w:rsidRPr="008D1D6F">
        <w:rPr>
          <w:rFonts w:asciiTheme="minorHAnsi" w:hAnsiTheme="minorHAnsi" w:cstheme="minorHAnsi"/>
          <w:bCs/>
          <w:sz w:val="21"/>
          <w:szCs w:val="21"/>
        </w:rPr>
        <w:t>programme</w:t>
      </w:r>
      <w:proofErr w:type="spellEnd"/>
      <w:r w:rsidRPr="008D1D6F">
        <w:rPr>
          <w:rFonts w:asciiTheme="minorHAnsi" w:hAnsiTheme="minorHAnsi" w:cstheme="minorHAnsi"/>
          <w:bCs/>
          <w:sz w:val="21"/>
          <w:szCs w:val="21"/>
        </w:rPr>
        <w:t xml:space="preserve"> is</w:t>
      </w:r>
      <w:r w:rsidRPr="008D1D6F">
        <w:rPr>
          <w:rFonts w:asciiTheme="minorHAnsi" w:hAnsiTheme="minorHAnsi" w:cstheme="minorHAnsi"/>
          <w:sz w:val="21"/>
          <w:szCs w:val="21"/>
        </w:rPr>
        <w:t xml:space="preserve"> designed to reach new audiences giving people the chance to see unexpected theatre in unexpected places.  The </w:t>
      </w:r>
      <w:r w:rsidRPr="008D1D6F">
        <w:rPr>
          <w:rFonts w:asciiTheme="minorHAnsi" w:hAnsiTheme="minorHAnsi" w:cstheme="minorHAnsi"/>
          <w:b/>
          <w:bCs/>
          <w:sz w:val="21"/>
          <w:szCs w:val="21"/>
        </w:rPr>
        <w:t>Plays Out Tent</w:t>
      </w:r>
      <w:r w:rsidRPr="008D1D6F">
        <w:rPr>
          <w:rFonts w:asciiTheme="minorHAnsi" w:hAnsiTheme="minorHAnsi" w:cstheme="minorHAnsi"/>
          <w:sz w:val="21"/>
          <w:szCs w:val="21"/>
        </w:rPr>
        <w:t xml:space="preserve"> tour in Summer 2019 reached 6,475 children/families in deprived areas in Oxfordshire.  We present regular </w:t>
      </w:r>
      <w:r w:rsidRPr="008D1D6F">
        <w:rPr>
          <w:rFonts w:asciiTheme="minorHAnsi" w:hAnsiTheme="minorHAnsi" w:cstheme="minorHAnsi"/>
          <w:b/>
          <w:bCs/>
          <w:sz w:val="21"/>
          <w:szCs w:val="21"/>
        </w:rPr>
        <w:t xml:space="preserve">student and community group productions </w:t>
      </w:r>
      <w:r w:rsidRPr="008D1D6F">
        <w:rPr>
          <w:rFonts w:asciiTheme="minorHAnsi" w:hAnsiTheme="minorHAnsi" w:cstheme="minorHAnsi"/>
          <w:sz w:val="21"/>
          <w:szCs w:val="21"/>
        </w:rPr>
        <w:t xml:space="preserve">on the main stage, and the BT studio houses over 40 student drama productions during the academic year, alongside a professional </w:t>
      </w:r>
      <w:proofErr w:type="spellStart"/>
      <w:r w:rsidRPr="008D1D6F">
        <w:rPr>
          <w:rFonts w:asciiTheme="minorHAnsi" w:hAnsiTheme="minorHAnsi" w:cstheme="minorHAnsi"/>
          <w:sz w:val="21"/>
          <w:szCs w:val="21"/>
        </w:rPr>
        <w:t>programme</w:t>
      </w:r>
      <w:proofErr w:type="spellEnd"/>
      <w:r w:rsidRPr="008D1D6F">
        <w:rPr>
          <w:rFonts w:asciiTheme="minorHAnsi" w:hAnsiTheme="minorHAnsi" w:cstheme="minorHAnsi"/>
          <w:sz w:val="21"/>
          <w:szCs w:val="21"/>
        </w:rPr>
        <w:t xml:space="preserve"> of original work by diverse artists.</w:t>
      </w:r>
    </w:p>
    <w:p w14:paraId="370AA822" w14:textId="09818CA5" w:rsidR="00942D07" w:rsidRPr="008D1D6F" w:rsidRDefault="00942D07" w:rsidP="00942D07">
      <w:pPr>
        <w:jc w:val="both"/>
        <w:rPr>
          <w:rFonts w:asciiTheme="minorHAnsi" w:hAnsiTheme="minorHAnsi" w:cstheme="minorHAnsi"/>
          <w:sz w:val="21"/>
          <w:szCs w:val="21"/>
        </w:rPr>
      </w:pPr>
      <w:r w:rsidRPr="008D1D6F">
        <w:rPr>
          <w:rFonts w:asciiTheme="minorHAnsi" w:hAnsiTheme="minorHAnsi" w:cstheme="minorHAnsi"/>
          <w:sz w:val="21"/>
          <w:szCs w:val="21"/>
        </w:rPr>
        <w:br/>
        <w:t xml:space="preserve">Oxford Playhouse has a </w:t>
      </w:r>
      <w:r w:rsidRPr="008D1D6F">
        <w:rPr>
          <w:rFonts w:asciiTheme="minorHAnsi" w:hAnsiTheme="minorHAnsi" w:cstheme="minorHAnsi"/>
          <w:b/>
          <w:bCs/>
          <w:sz w:val="21"/>
          <w:szCs w:val="21"/>
        </w:rPr>
        <w:t>commitment to co-producing new productions on the midscale</w:t>
      </w:r>
      <w:r w:rsidRPr="008D1D6F">
        <w:rPr>
          <w:rFonts w:asciiTheme="minorHAnsi" w:hAnsiTheme="minorHAnsi" w:cstheme="minorHAnsi"/>
          <w:sz w:val="21"/>
          <w:szCs w:val="21"/>
        </w:rPr>
        <w:t xml:space="preserve">: reimagining classics and creating new ones of our own. Our most recent co-productions include </w:t>
      </w:r>
      <w:r w:rsidRPr="008D1D6F">
        <w:rPr>
          <w:rFonts w:asciiTheme="minorHAnsi" w:hAnsiTheme="minorHAnsi" w:cstheme="minorHAnsi"/>
          <w:i/>
          <w:iCs/>
          <w:sz w:val="21"/>
          <w:szCs w:val="21"/>
        </w:rPr>
        <w:t>Wise Children</w:t>
      </w:r>
      <w:r w:rsidRPr="008D1D6F">
        <w:rPr>
          <w:rFonts w:asciiTheme="minorHAnsi" w:hAnsiTheme="minorHAnsi" w:cstheme="minorHAnsi"/>
          <w:sz w:val="21"/>
          <w:szCs w:val="21"/>
        </w:rPr>
        <w:t xml:space="preserve"> (with Emma Rice’s eponymous new company), </w:t>
      </w:r>
      <w:r w:rsidRPr="008D1D6F">
        <w:rPr>
          <w:rFonts w:asciiTheme="minorHAnsi" w:hAnsiTheme="minorHAnsi" w:cstheme="minorHAnsi"/>
          <w:i/>
          <w:iCs/>
          <w:sz w:val="21"/>
          <w:szCs w:val="21"/>
        </w:rPr>
        <w:t>The Remains of the Day</w:t>
      </w:r>
      <w:r w:rsidRPr="008D1D6F">
        <w:rPr>
          <w:rFonts w:asciiTheme="minorHAnsi" w:hAnsiTheme="minorHAnsi" w:cstheme="minorHAnsi"/>
          <w:sz w:val="21"/>
          <w:szCs w:val="21"/>
        </w:rPr>
        <w:t xml:space="preserve"> (Royal &amp; Derngate Northampton and Out of Joint) and </w:t>
      </w:r>
      <w:r w:rsidRPr="008D1D6F">
        <w:rPr>
          <w:rFonts w:asciiTheme="minorHAnsi" w:hAnsiTheme="minorHAnsi" w:cstheme="minorHAnsi"/>
          <w:i/>
          <w:iCs/>
          <w:sz w:val="21"/>
          <w:szCs w:val="21"/>
        </w:rPr>
        <w:t>Pride &amp; Prejudice Sort Of</w:t>
      </w:r>
      <w:r w:rsidRPr="008D1D6F">
        <w:rPr>
          <w:rFonts w:asciiTheme="minorHAnsi" w:hAnsiTheme="minorHAnsi" w:cstheme="minorHAnsi"/>
          <w:sz w:val="21"/>
          <w:szCs w:val="21"/>
        </w:rPr>
        <w:t xml:space="preserve"> (Lyceum, Edinburgh).   </w:t>
      </w:r>
    </w:p>
    <w:p w14:paraId="2EE0F40C" w14:textId="49FD5794" w:rsidR="00942D07" w:rsidRPr="008D1D6F" w:rsidRDefault="00942D07" w:rsidP="00942D07">
      <w:pPr>
        <w:jc w:val="both"/>
        <w:rPr>
          <w:rFonts w:asciiTheme="minorHAnsi" w:hAnsiTheme="minorHAnsi" w:cstheme="minorHAnsi"/>
          <w:sz w:val="21"/>
          <w:szCs w:val="21"/>
        </w:rPr>
      </w:pPr>
      <w:r w:rsidRPr="008D1D6F">
        <w:rPr>
          <w:rFonts w:asciiTheme="minorHAnsi" w:hAnsiTheme="minorHAnsi" w:cstheme="minorHAnsi"/>
          <w:b/>
          <w:bCs/>
          <w:sz w:val="21"/>
          <w:szCs w:val="21"/>
        </w:rPr>
        <w:br/>
        <w:t xml:space="preserve">Oxford Playhouse’s creative learning </w:t>
      </w:r>
      <w:proofErr w:type="spellStart"/>
      <w:r w:rsidRPr="008D1D6F">
        <w:rPr>
          <w:rFonts w:asciiTheme="minorHAnsi" w:hAnsiTheme="minorHAnsi" w:cstheme="minorHAnsi"/>
          <w:b/>
          <w:bCs/>
          <w:sz w:val="21"/>
          <w:szCs w:val="21"/>
        </w:rPr>
        <w:t>programme</w:t>
      </w:r>
      <w:proofErr w:type="spellEnd"/>
      <w:r w:rsidRPr="008D1D6F">
        <w:rPr>
          <w:rFonts w:asciiTheme="minorHAnsi" w:hAnsiTheme="minorHAnsi" w:cstheme="minorHAnsi"/>
          <w:sz w:val="21"/>
          <w:szCs w:val="21"/>
        </w:rPr>
        <w:t xml:space="preserve"> encourages lifelong creativity from Early Years to Seniors. We work with </w:t>
      </w:r>
      <w:proofErr w:type="spellStart"/>
      <w:r w:rsidRPr="008D1D6F">
        <w:rPr>
          <w:rFonts w:asciiTheme="minorHAnsi" w:hAnsiTheme="minorHAnsi" w:cstheme="minorHAnsi"/>
          <w:sz w:val="21"/>
          <w:szCs w:val="21"/>
        </w:rPr>
        <w:t>organisations</w:t>
      </w:r>
      <w:proofErr w:type="spellEnd"/>
      <w:r w:rsidRPr="008D1D6F">
        <w:rPr>
          <w:rFonts w:asciiTheme="minorHAnsi" w:hAnsiTheme="minorHAnsi" w:cstheme="minorHAnsi"/>
          <w:sz w:val="21"/>
          <w:szCs w:val="21"/>
        </w:rPr>
        <w:t xml:space="preserve"> such as AGE UK, KEEN, </w:t>
      </w:r>
      <w:proofErr w:type="spellStart"/>
      <w:r w:rsidRPr="008D1D6F">
        <w:rPr>
          <w:rFonts w:asciiTheme="minorHAnsi" w:hAnsiTheme="minorHAnsi" w:cstheme="minorHAnsi"/>
          <w:sz w:val="21"/>
          <w:szCs w:val="21"/>
        </w:rPr>
        <w:t>BeFree</w:t>
      </w:r>
      <w:proofErr w:type="spellEnd"/>
      <w:r w:rsidRPr="008D1D6F">
        <w:rPr>
          <w:rFonts w:asciiTheme="minorHAnsi" w:hAnsiTheme="minorHAnsi" w:cstheme="minorHAnsi"/>
          <w:sz w:val="21"/>
          <w:szCs w:val="21"/>
        </w:rPr>
        <w:t xml:space="preserve"> Young </w:t>
      </w:r>
      <w:proofErr w:type="spellStart"/>
      <w:r w:rsidRPr="008D1D6F">
        <w:rPr>
          <w:rFonts w:asciiTheme="minorHAnsi" w:hAnsiTheme="minorHAnsi" w:cstheme="minorHAnsi"/>
          <w:sz w:val="21"/>
          <w:szCs w:val="21"/>
        </w:rPr>
        <w:t>Carers</w:t>
      </w:r>
      <w:proofErr w:type="spellEnd"/>
      <w:r w:rsidRPr="008D1D6F">
        <w:rPr>
          <w:rFonts w:asciiTheme="minorHAnsi" w:hAnsiTheme="minorHAnsi" w:cstheme="minorHAnsi"/>
          <w:sz w:val="21"/>
          <w:szCs w:val="21"/>
        </w:rPr>
        <w:t xml:space="preserve"> and Oxford Association for the Blind on bespoke participation projects.</w:t>
      </w:r>
    </w:p>
    <w:p w14:paraId="06FF4615" w14:textId="1715B4C2" w:rsidR="00942D07" w:rsidRPr="008D1D6F" w:rsidRDefault="00942D07" w:rsidP="00942D07">
      <w:pPr>
        <w:jc w:val="both"/>
        <w:rPr>
          <w:rFonts w:asciiTheme="minorHAnsi" w:hAnsiTheme="minorHAnsi" w:cstheme="minorHAnsi"/>
          <w:bCs/>
          <w:sz w:val="21"/>
          <w:szCs w:val="21"/>
        </w:rPr>
      </w:pPr>
      <w:r w:rsidRPr="008D1D6F">
        <w:rPr>
          <w:rFonts w:asciiTheme="minorHAnsi" w:hAnsiTheme="minorHAnsi" w:cstheme="minorHAnsi"/>
          <w:bCs/>
          <w:sz w:val="21"/>
          <w:szCs w:val="21"/>
        </w:rPr>
        <w:br/>
        <w:t>Oxford Playhouse's</w:t>
      </w:r>
      <w:r w:rsidRPr="008D1D6F">
        <w:rPr>
          <w:rFonts w:asciiTheme="minorHAnsi" w:hAnsiTheme="minorHAnsi" w:cstheme="minorHAnsi"/>
          <w:sz w:val="21"/>
          <w:szCs w:val="21"/>
        </w:rPr>
        <w:t xml:space="preserve"> </w:t>
      </w:r>
      <w:r w:rsidRPr="008D1D6F">
        <w:rPr>
          <w:rFonts w:asciiTheme="minorHAnsi" w:hAnsiTheme="minorHAnsi" w:cstheme="minorHAnsi"/>
          <w:b/>
          <w:bCs/>
          <w:sz w:val="21"/>
          <w:szCs w:val="21"/>
        </w:rPr>
        <w:t>artist development scheme</w:t>
      </w:r>
      <w:r w:rsidRPr="008D1D6F">
        <w:rPr>
          <w:rFonts w:asciiTheme="minorHAnsi" w:hAnsiTheme="minorHAnsi" w:cstheme="minorHAnsi"/>
          <w:sz w:val="21"/>
          <w:szCs w:val="21"/>
        </w:rPr>
        <w:t xml:space="preserve"> </w:t>
      </w:r>
      <w:r w:rsidRPr="008D1D6F">
        <w:rPr>
          <w:rFonts w:asciiTheme="minorHAnsi" w:hAnsiTheme="minorHAnsi" w:cstheme="minorHAnsi"/>
          <w:b/>
          <w:bCs/>
          <w:i/>
          <w:iCs/>
          <w:sz w:val="21"/>
          <w:szCs w:val="21"/>
        </w:rPr>
        <w:t>Evolve</w:t>
      </w:r>
      <w:r w:rsidRPr="008D1D6F">
        <w:rPr>
          <w:rFonts w:asciiTheme="minorHAnsi" w:hAnsiTheme="minorHAnsi" w:cstheme="minorHAnsi"/>
          <w:sz w:val="21"/>
          <w:szCs w:val="21"/>
        </w:rPr>
        <w:t xml:space="preserve"> provides support for artists including funding, space and mentoring.  </w:t>
      </w:r>
      <w:r w:rsidRPr="008D1D6F">
        <w:rPr>
          <w:rFonts w:asciiTheme="minorHAnsi" w:hAnsiTheme="minorHAnsi" w:cstheme="minorHAnsi"/>
          <w:b/>
          <w:bCs/>
          <w:i/>
          <w:iCs/>
          <w:sz w:val="21"/>
          <w:szCs w:val="21"/>
        </w:rPr>
        <w:t>Playhouse Playmaker</w:t>
      </w:r>
      <w:r w:rsidRPr="008D1D6F">
        <w:rPr>
          <w:rFonts w:asciiTheme="minorHAnsi" w:hAnsiTheme="minorHAnsi" w:cstheme="minorHAnsi"/>
          <w:b/>
          <w:bCs/>
          <w:sz w:val="21"/>
          <w:szCs w:val="21"/>
        </w:rPr>
        <w:t xml:space="preserve"> </w:t>
      </w:r>
      <w:r w:rsidRPr="008D1D6F">
        <w:rPr>
          <w:rFonts w:asciiTheme="minorHAnsi" w:hAnsiTheme="minorHAnsi" w:cstheme="minorHAnsi"/>
          <w:sz w:val="21"/>
          <w:szCs w:val="21"/>
        </w:rPr>
        <w:t xml:space="preserve">supports playwrights at all stages of their career, with specific strands for primary school pupils and young writers. We also produce </w:t>
      </w:r>
      <w:r w:rsidRPr="008D1D6F">
        <w:rPr>
          <w:rFonts w:asciiTheme="minorHAnsi" w:hAnsiTheme="minorHAnsi" w:cstheme="minorHAnsi"/>
          <w:b/>
          <w:bCs/>
          <w:i/>
          <w:iCs/>
          <w:sz w:val="21"/>
          <w:szCs w:val="21"/>
        </w:rPr>
        <w:t>Offbeat</w:t>
      </w:r>
      <w:r w:rsidRPr="008D1D6F">
        <w:rPr>
          <w:rFonts w:asciiTheme="minorHAnsi" w:hAnsiTheme="minorHAnsi" w:cstheme="minorHAnsi"/>
          <w:b/>
          <w:bCs/>
          <w:sz w:val="21"/>
          <w:szCs w:val="21"/>
        </w:rPr>
        <w:t>,</w:t>
      </w:r>
      <w:r w:rsidRPr="008D1D6F">
        <w:rPr>
          <w:rFonts w:asciiTheme="minorHAnsi" w:hAnsiTheme="minorHAnsi" w:cstheme="minorHAnsi"/>
          <w:sz w:val="21"/>
          <w:szCs w:val="21"/>
        </w:rPr>
        <w:t xml:space="preserve"> an annual festival of new work in partnership with Arts at the Old Fire Station.</w:t>
      </w:r>
      <w:r w:rsidRPr="008D1D6F">
        <w:rPr>
          <w:rFonts w:asciiTheme="minorHAnsi" w:hAnsiTheme="minorHAnsi" w:cstheme="minorHAnsi"/>
          <w:bCs/>
          <w:sz w:val="21"/>
          <w:szCs w:val="21"/>
        </w:rPr>
        <w:t xml:space="preserve"> </w:t>
      </w:r>
    </w:p>
    <w:p w14:paraId="0A303F51" w14:textId="36C43EA2" w:rsidR="00942D07" w:rsidRPr="008D1D6F" w:rsidRDefault="00942D07" w:rsidP="00942D07">
      <w:pPr>
        <w:jc w:val="both"/>
        <w:rPr>
          <w:rFonts w:asciiTheme="minorHAnsi" w:hAnsiTheme="minorHAnsi" w:cstheme="minorHAnsi"/>
          <w:sz w:val="21"/>
          <w:szCs w:val="21"/>
        </w:rPr>
      </w:pPr>
      <w:r w:rsidRPr="008D1D6F">
        <w:rPr>
          <w:rFonts w:asciiTheme="minorHAnsi" w:hAnsiTheme="minorHAnsi" w:cstheme="minorHAnsi"/>
          <w:sz w:val="21"/>
          <w:szCs w:val="21"/>
        </w:rPr>
        <w:br/>
        <w:t xml:space="preserve">The theatre is an Arts Council England </w:t>
      </w:r>
      <w:r w:rsidRPr="008D1D6F">
        <w:rPr>
          <w:rFonts w:asciiTheme="minorHAnsi" w:hAnsiTheme="minorHAnsi" w:cstheme="minorHAnsi"/>
          <w:b/>
          <w:bCs/>
          <w:sz w:val="21"/>
          <w:szCs w:val="21"/>
        </w:rPr>
        <w:t>National Portfolio Organisation</w:t>
      </w:r>
      <w:r w:rsidRPr="008D1D6F">
        <w:rPr>
          <w:rFonts w:asciiTheme="minorHAnsi" w:hAnsiTheme="minorHAnsi" w:cstheme="minorHAnsi"/>
          <w:sz w:val="21"/>
          <w:szCs w:val="21"/>
        </w:rPr>
        <w:t xml:space="preserve">, and receives core funding from the University of Oxford, Oxford City Council and St John’s College.  </w:t>
      </w:r>
      <w:r w:rsidRPr="008D1D6F">
        <w:rPr>
          <w:rFonts w:asciiTheme="minorHAnsi" w:hAnsiTheme="minorHAnsi" w:cstheme="minorHAnsi"/>
          <w:bCs/>
          <w:sz w:val="21"/>
          <w:szCs w:val="21"/>
        </w:rPr>
        <w:t xml:space="preserve">Oxford Playhouse achieves a high proportion of earned income.  Our </w:t>
      </w:r>
      <w:r w:rsidRPr="008D1D6F">
        <w:rPr>
          <w:rFonts w:asciiTheme="minorHAnsi" w:hAnsiTheme="minorHAnsi" w:cstheme="minorHAnsi"/>
          <w:b/>
          <w:sz w:val="21"/>
          <w:szCs w:val="21"/>
        </w:rPr>
        <w:t>annual turnover for 2019/20 was £4.3 million</w:t>
      </w:r>
      <w:r w:rsidRPr="008D1D6F">
        <w:rPr>
          <w:rFonts w:asciiTheme="minorHAnsi" w:hAnsiTheme="minorHAnsi" w:cstheme="minorHAnsi"/>
          <w:sz w:val="21"/>
          <w:szCs w:val="21"/>
        </w:rPr>
        <w:t xml:space="preserve">: 80% from ticket and secondary sales and hires, 13% subsidy form core funders and 7% from fundraising. </w:t>
      </w:r>
    </w:p>
    <w:p w14:paraId="77F9B5ED" w14:textId="77777777" w:rsidR="00942D07" w:rsidRPr="008D1D6F" w:rsidRDefault="00942D07" w:rsidP="00942D07">
      <w:pPr>
        <w:jc w:val="both"/>
        <w:rPr>
          <w:rFonts w:asciiTheme="minorHAnsi" w:hAnsiTheme="minorHAnsi" w:cstheme="minorHAnsi"/>
          <w:sz w:val="21"/>
          <w:szCs w:val="21"/>
        </w:rPr>
      </w:pPr>
    </w:p>
    <w:p w14:paraId="41C54B72" w14:textId="77777777" w:rsidR="00942D07" w:rsidRPr="008D1D6F" w:rsidRDefault="00942D07" w:rsidP="00942D07">
      <w:pPr>
        <w:jc w:val="both"/>
        <w:rPr>
          <w:rFonts w:asciiTheme="minorHAnsi" w:hAnsiTheme="minorHAnsi" w:cstheme="minorHAnsi"/>
          <w:sz w:val="21"/>
          <w:szCs w:val="21"/>
          <w:lang w:bidi="en-US"/>
        </w:rPr>
      </w:pPr>
      <w:r w:rsidRPr="008D1D6F">
        <w:rPr>
          <w:rFonts w:asciiTheme="minorHAnsi" w:hAnsiTheme="minorHAnsi" w:cstheme="minorHAnsi"/>
          <w:color w:val="000000"/>
          <w:sz w:val="21"/>
          <w:szCs w:val="21"/>
          <w:lang w:eastAsia="en-GB"/>
        </w:rPr>
        <w:t xml:space="preserve">Throughout the pandemic, OP continued to deliver all our artistic, education and participation </w:t>
      </w:r>
      <w:proofErr w:type="spellStart"/>
      <w:r w:rsidRPr="008D1D6F">
        <w:rPr>
          <w:rFonts w:asciiTheme="minorHAnsi" w:hAnsiTheme="minorHAnsi" w:cstheme="minorHAnsi"/>
          <w:color w:val="000000"/>
          <w:sz w:val="21"/>
          <w:szCs w:val="21"/>
          <w:lang w:eastAsia="en-GB"/>
        </w:rPr>
        <w:t>programmes</w:t>
      </w:r>
      <w:proofErr w:type="spellEnd"/>
      <w:r w:rsidRPr="008D1D6F">
        <w:rPr>
          <w:rFonts w:asciiTheme="minorHAnsi" w:hAnsiTheme="minorHAnsi" w:cstheme="minorHAnsi"/>
          <w:color w:val="000000"/>
          <w:sz w:val="21"/>
          <w:szCs w:val="21"/>
          <w:lang w:eastAsia="en-GB"/>
        </w:rPr>
        <w:t xml:space="preserve"> online.  We embarked on co-producing digital productions; staged our first livestreamed event; commissioned 6 new digital works from freelance artists; ran over 300 Artist Development sessions; and delivered workshops to over 4000 children and young people. </w:t>
      </w:r>
      <w:r w:rsidRPr="008D1D6F">
        <w:rPr>
          <w:rFonts w:asciiTheme="minorHAnsi" w:hAnsiTheme="minorHAnsi" w:cstheme="minorHAnsi"/>
          <w:sz w:val="21"/>
          <w:szCs w:val="21"/>
        </w:rPr>
        <w:t>We are excited about continuing this work when we reopen the building.</w:t>
      </w:r>
      <w:r w:rsidRPr="008D1D6F">
        <w:rPr>
          <w:rFonts w:asciiTheme="minorHAnsi" w:hAnsiTheme="minorHAnsi" w:cstheme="minorHAnsi"/>
          <w:sz w:val="21"/>
          <w:szCs w:val="21"/>
          <w:lang w:bidi="en-US"/>
        </w:rPr>
        <w:t xml:space="preserve"> </w:t>
      </w:r>
      <w:r w:rsidRPr="008D1D6F">
        <w:rPr>
          <w:rFonts w:asciiTheme="minorHAnsi" w:hAnsiTheme="minorHAnsi" w:cstheme="minorHAnsi"/>
          <w:color w:val="000000"/>
          <w:sz w:val="21"/>
          <w:szCs w:val="21"/>
          <w:lang w:eastAsia="en-GB"/>
        </w:rPr>
        <w:t xml:space="preserve">We were awarded over £1.6m of additional funding from the </w:t>
      </w:r>
      <w:r w:rsidRPr="008D1D6F">
        <w:rPr>
          <w:rFonts w:asciiTheme="minorHAnsi" w:hAnsiTheme="minorHAnsi" w:cstheme="minorHAnsi"/>
          <w:b/>
          <w:bCs/>
          <w:color w:val="000000"/>
          <w:sz w:val="21"/>
          <w:szCs w:val="21"/>
          <w:lang w:eastAsia="en-GB"/>
        </w:rPr>
        <w:t xml:space="preserve">Culture Recovery Fund; </w:t>
      </w:r>
      <w:r w:rsidRPr="008D1D6F">
        <w:rPr>
          <w:rFonts w:asciiTheme="minorHAnsi" w:hAnsiTheme="minorHAnsi" w:cstheme="minorHAnsi"/>
          <w:color w:val="000000"/>
          <w:sz w:val="21"/>
          <w:szCs w:val="21"/>
          <w:lang w:eastAsia="en-GB"/>
        </w:rPr>
        <w:t xml:space="preserve">and raised over £300k from donations towards the </w:t>
      </w:r>
      <w:r w:rsidRPr="008D1D6F">
        <w:rPr>
          <w:rFonts w:asciiTheme="minorHAnsi" w:hAnsiTheme="minorHAnsi" w:cstheme="minorHAnsi"/>
          <w:b/>
          <w:bCs/>
          <w:i/>
          <w:iCs/>
          <w:color w:val="000000"/>
          <w:sz w:val="21"/>
          <w:szCs w:val="21"/>
          <w:lang w:eastAsia="en-GB"/>
        </w:rPr>
        <w:t>Playhouse Plays On</w:t>
      </w:r>
      <w:r w:rsidRPr="008D1D6F">
        <w:rPr>
          <w:rFonts w:asciiTheme="minorHAnsi" w:hAnsiTheme="minorHAnsi" w:cstheme="minorHAnsi"/>
          <w:b/>
          <w:bCs/>
          <w:color w:val="000000"/>
          <w:sz w:val="21"/>
          <w:szCs w:val="21"/>
          <w:lang w:eastAsia="en-GB"/>
        </w:rPr>
        <w:t xml:space="preserve"> Campaign</w:t>
      </w:r>
      <w:r w:rsidRPr="008D1D6F">
        <w:rPr>
          <w:rFonts w:asciiTheme="minorHAnsi" w:hAnsiTheme="minorHAnsi" w:cstheme="minorHAnsi"/>
          <w:color w:val="000000"/>
          <w:sz w:val="21"/>
          <w:szCs w:val="21"/>
          <w:lang w:eastAsia="en-GB"/>
        </w:rPr>
        <w:t>, a testament to the goodwill and love our audience has for the theatre.</w:t>
      </w:r>
    </w:p>
    <w:p w14:paraId="50E62FE1" w14:textId="77777777" w:rsidR="00967952" w:rsidRPr="008D1D6F" w:rsidRDefault="00942D07" w:rsidP="00942D07">
      <w:pPr>
        <w:jc w:val="both"/>
        <w:rPr>
          <w:rFonts w:asciiTheme="minorHAnsi" w:hAnsiTheme="minorHAnsi" w:cstheme="minorHAnsi"/>
          <w:sz w:val="21"/>
          <w:szCs w:val="21"/>
          <w:lang w:bidi="en-US"/>
        </w:rPr>
      </w:pPr>
      <w:r w:rsidRPr="008D1D6F">
        <w:rPr>
          <w:rFonts w:asciiTheme="minorHAnsi" w:hAnsiTheme="minorHAnsi" w:cstheme="minorHAnsi"/>
          <w:sz w:val="21"/>
          <w:szCs w:val="21"/>
          <w:lang w:bidi="en-US"/>
        </w:rPr>
        <w:br/>
        <w:t>We are committed to ensuring our workforce reflects the diverse communities of Oxfordshire, and that we fulfil our aspiration to be a Playhouse for Everyone.</w:t>
      </w:r>
    </w:p>
    <w:p w14:paraId="0379E4C8" w14:textId="15B16115" w:rsidR="00942D07" w:rsidRPr="008D1D6F" w:rsidRDefault="00942D07" w:rsidP="00942D07">
      <w:pPr>
        <w:jc w:val="both"/>
        <w:rPr>
          <w:rFonts w:asciiTheme="minorHAnsi" w:hAnsiTheme="minorHAnsi" w:cstheme="minorHAnsi"/>
          <w:sz w:val="21"/>
          <w:szCs w:val="21"/>
          <w:lang w:bidi="en-US"/>
        </w:rPr>
      </w:pPr>
      <w:r w:rsidRPr="008D1D6F">
        <w:rPr>
          <w:rFonts w:asciiTheme="minorHAnsi" w:hAnsiTheme="minorHAnsi" w:cstheme="minorHAnsi"/>
          <w:sz w:val="21"/>
          <w:szCs w:val="21"/>
          <w:lang w:bidi="en-US"/>
        </w:rPr>
        <w:br/>
      </w:r>
      <w:r w:rsidRPr="008D1D6F">
        <w:rPr>
          <w:rFonts w:asciiTheme="minorHAnsi" w:hAnsiTheme="minorHAnsi" w:cstheme="minorHAnsi"/>
          <w:i/>
          <w:iCs/>
          <w:sz w:val="21"/>
          <w:szCs w:val="21"/>
          <w:lang w:bidi="en-US"/>
        </w:rPr>
        <w:t xml:space="preserve">Louise Chantal &amp; Vanessa Lefrancois, Joint Directors and CEOs </w:t>
      </w:r>
      <w:r w:rsidR="00FA65A9" w:rsidRPr="008D1D6F">
        <w:rPr>
          <w:rFonts w:asciiTheme="minorHAnsi" w:hAnsiTheme="minorHAnsi" w:cstheme="minorHAnsi"/>
          <w:sz w:val="22"/>
          <w:szCs w:val="22"/>
        </w:rPr>
        <w:t xml:space="preserve"> </w:t>
      </w:r>
    </w:p>
    <w:p w14:paraId="7928E3BB" w14:textId="77777777" w:rsidR="00942D07" w:rsidRPr="008D1D6F" w:rsidRDefault="00942D07" w:rsidP="00942D07">
      <w:pPr>
        <w:pStyle w:val="x-scope"/>
        <w:spacing w:before="120" w:beforeAutospacing="0" w:after="0" w:afterAutospacing="0"/>
        <w:jc w:val="both"/>
        <w:rPr>
          <w:rFonts w:asciiTheme="minorHAnsi" w:hAnsiTheme="minorHAnsi" w:cstheme="minorHAnsi"/>
          <w:i/>
          <w:iCs/>
          <w:sz w:val="21"/>
          <w:szCs w:val="21"/>
          <w:lang w:val="en-US" w:eastAsia="en-US" w:bidi="en-US"/>
        </w:rPr>
      </w:pPr>
    </w:p>
    <w:p w14:paraId="2BBC2C4F" w14:textId="3AAC6A61" w:rsidR="005C28F2" w:rsidRPr="008D1D6F" w:rsidRDefault="005C28F2" w:rsidP="00CE52DE">
      <w:pPr>
        <w:pStyle w:val="Heading1"/>
        <w:ind w:left="-540" w:right="-90" w:firstLine="540"/>
        <w:jc w:val="both"/>
        <w:rPr>
          <w:rFonts w:asciiTheme="minorHAnsi" w:hAnsiTheme="minorHAnsi" w:cstheme="minorHAnsi"/>
          <w:sz w:val="28"/>
          <w:szCs w:val="28"/>
        </w:rPr>
      </w:pPr>
      <w:r w:rsidRPr="008D1D6F">
        <w:rPr>
          <w:rFonts w:asciiTheme="minorHAnsi" w:hAnsiTheme="minorHAnsi" w:cstheme="minorHAnsi"/>
          <w:sz w:val="28"/>
          <w:szCs w:val="28"/>
        </w:rPr>
        <w:lastRenderedPageBreak/>
        <w:t>Work Experience at Oxford Playhouse</w:t>
      </w:r>
    </w:p>
    <w:p w14:paraId="6CFCA545" w14:textId="77777777" w:rsidR="00CE52DE" w:rsidRPr="008D1D6F" w:rsidRDefault="00CE52DE" w:rsidP="00CE52DE">
      <w:pPr>
        <w:ind w:right="-90"/>
        <w:jc w:val="both"/>
        <w:rPr>
          <w:rFonts w:asciiTheme="minorHAnsi" w:hAnsiTheme="minorHAnsi" w:cstheme="minorHAnsi"/>
          <w:sz w:val="22"/>
          <w:szCs w:val="22"/>
        </w:rPr>
      </w:pPr>
    </w:p>
    <w:p w14:paraId="17E1C7E9" w14:textId="06421461" w:rsidR="0082523C" w:rsidRPr="008D1D6F" w:rsidRDefault="005F1E28" w:rsidP="00CE52DE">
      <w:pPr>
        <w:pStyle w:val="Heading2"/>
        <w:ind w:right="-90"/>
        <w:rPr>
          <w:rFonts w:asciiTheme="minorHAnsi" w:hAnsiTheme="minorHAnsi" w:cstheme="minorHAnsi"/>
          <w:b w:val="0"/>
          <w:szCs w:val="24"/>
          <w:lang w:val="en-US"/>
        </w:rPr>
      </w:pPr>
      <w:r w:rsidRPr="008D1D6F">
        <w:rPr>
          <w:rFonts w:asciiTheme="minorHAnsi" w:hAnsiTheme="minorHAnsi" w:cstheme="minorHAnsi"/>
          <w:bCs/>
          <w:szCs w:val="24"/>
          <w:lang w:val="en-US"/>
        </w:rPr>
        <w:t>Application Process</w:t>
      </w:r>
    </w:p>
    <w:p w14:paraId="30147148" w14:textId="20C1C45E" w:rsidR="005F1E28" w:rsidRPr="008D1D6F" w:rsidRDefault="005F1E28" w:rsidP="005F1E28">
      <w:pPr>
        <w:rPr>
          <w:rFonts w:asciiTheme="minorHAnsi" w:hAnsiTheme="minorHAnsi" w:cstheme="minorHAnsi"/>
          <w:sz w:val="22"/>
          <w:szCs w:val="22"/>
        </w:rPr>
      </w:pPr>
      <w:r w:rsidRPr="008D1D6F">
        <w:rPr>
          <w:rFonts w:asciiTheme="minorHAnsi" w:hAnsiTheme="minorHAnsi" w:cstheme="minorHAnsi"/>
          <w:sz w:val="22"/>
          <w:szCs w:val="22"/>
        </w:rPr>
        <w:t xml:space="preserve">Due to the busy nature of our work at Oxford Playhouse, our Work Experience weeks are pre-schedule to ensure a fulfilling placement with lots of opportunity to work across our many teams. Please note the pre-scheduled dates </w:t>
      </w:r>
      <w:r w:rsidR="008D1D6F">
        <w:rPr>
          <w:rFonts w:asciiTheme="minorHAnsi" w:hAnsiTheme="minorHAnsi" w:cstheme="minorHAnsi"/>
          <w:sz w:val="22"/>
          <w:szCs w:val="22"/>
        </w:rPr>
        <w:t>overleaf</w:t>
      </w:r>
      <w:r w:rsidRPr="008D1D6F">
        <w:rPr>
          <w:rFonts w:asciiTheme="minorHAnsi" w:hAnsiTheme="minorHAnsi" w:cstheme="minorHAnsi"/>
          <w:sz w:val="22"/>
          <w:szCs w:val="22"/>
        </w:rPr>
        <w:t>, and ensure to clearly select the dates you wish to apply for. We cannot, at present, offer Work Experience place</w:t>
      </w:r>
      <w:r w:rsidR="008D1D6F">
        <w:rPr>
          <w:rFonts w:asciiTheme="minorHAnsi" w:hAnsiTheme="minorHAnsi" w:cstheme="minorHAnsi"/>
          <w:sz w:val="22"/>
          <w:szCs w:val="22"/>
        </w:rPr>
        <w:t>ment</w:t>
      </w:r>
      <w:r w:rsidRPr="008D1D6F">
        <w:rPr>
          <w:rFonts w:asciiTheme="minorHAnsi" w:hAnsiTheme="minorHAnsi" w:cstheme="minorHAnsi"/>
          <w:sz w:val="22"/>
          <w:szCs w:val="22"/>
        </w:rPr>
        <w:t>s to students outside of these dates listed.</w:t>
      </w:r>
    </w:p>
    <w:p w14:paraId="65C65ABB" w14:textId="0593ABDA" w:rsidR="005F1E28" w:rsidRPr="008D1D6F" w:rsidRDefault="005F1E28" w:rsidP="005F1E28">
      <w:pPr>
        <w:rPr>
          <w:rFonts w:asciiTheme="minorHAnsi" w:hAnsiTheme="minorHAnsi" w:cstheme="minorHAnsi"/>
          <w:sz w:val="22"/>
          <w:szCs w:val="22"/>
        </w:rPr>
      </w:pPr>
    </w:p>
    <w:p w14:paraId="5FEC5FB5" w14:textId="3E7FEADE" w:rsidR="005F1E28" w:rsidRPr="008D1D6F" w:rsidRDefault="005F1E28" w:rsidP="005F1E28">
      <w:pPr>
        <w:pStyle w:val="ListParagraph"/>
        <w:numPr>
          <w:ilvl w:val="0"/>
          <w:numId w:val="11"/>
        </w:numPr>
        <w:rPr>
          <w:rFonts w:asciiTheme="minorHAnsi" w:hAnsiTheme="minorHAnsi" w:cstheme="minorHAnsi"/>
          <w:sz w:val="22"/>
          <w:szCs w:val="22"/>
        </w:rPr>
      </w:pPr>
      <w:r w:rsidRPr="008D1D6F">
        <w:rPr>
          <w:rFonts w:asciiTheme="minorHAnsi" w:hAnsiTheme="minorHAnsi" w:cstheme="minorHAnsi"/>
          <w:sz w:val="22"/>
          <w:szCs w:val="22"/>
        </w:rPr>
        <w:t xml:space="preserve">Please fill in the form attached, and return to </w:t>
      </w:r>
      <w:hyperlink r:id="rId9" w:history="1">
        <w:r w:rsidRPr="008D1D6F">
          <w:rPr>
            <w:rStyle w:val="Hyperlink"/>
            <w:rFonts w:asciiTheme="minorHAnsi" w:hAnsiTheme="minorHAnsi" w:cstheme="minorHAnsi"/>
            <w:sz w:val="22"/>
            <w:szCs w:val="22"/>
          </w:rPr>
          <w:t>workexperience@oxfordplayhouse.com</w:t>
        </w:r>
      </w:hyperlink>
      <w:r w:rsidRPr="008D1D6F">
        <w:rPr>
          <w:rFonts w:asciiTheme="minorHAnsi" w:hAnsiTheme="minorHAnsi" w:cstheme="minorHAnsi"/>
          <w:sz w:val="22"/>
          <w:szCs w:val="22"/>
        </w:rPr>
        <w:t>. We cannot guarantee a place for everyone, so we recommend you apply early.</w:t>
      </w:r>
    </w:p>
    <w:p w14:paraId="4C622E93" w14:textId="100F1DFD" w:rsidR="005F1E28" w:rsidRPr="008D1D6F" w:rsidRDefault="005F1E28" w:rsidP="005F1E28">
      <w:pPr>
        <w:pStyle w:val="ListParagraph"/>
        <w:numPr>
          <w:ilvl w:val="0"/>
          <w:numId w:val="11"/>
        </w:numPr>
        <w:rPr>
          <w:rFonts w:asciiTheme="minorHAnsi" w:hAnsiTheme="minorHAnsi" w:cstheme="minorHAnsi"/>
          <w:sz w:val="22"/>
          <w:szCs w:val="22"/>
        </w:rPr>
      </w:pPr>
      <w:r w:rsidRPr="008D1D6F">
        <w:rPr>
          <w:rFonts w:asciiTheme="minorHAnsi" w:hAnsiTheme="minorHAnsi" w:cstheme="minorHAnsi"/>
          <w:sz w:val="22"/>
          <w:szCs w:val="22"/>
        </w:rPr>
        <w:t>Our team will confirm whether we will be able to offer you a space or not, via the email provided on your form.</w:t>
      </w:r>
    </w:p>
    <w:p w14:paraId="2EFE2005" w14:textId="4671B239" w:rsidR="005F1E28" w:rsidRPr="008D1D6F" w:rsidRDefault="00605565" w:rsidP="005F1E28">
      <w:pPr>
        <w:pStyle w:val="ListParagraph"/>
        <w:numPr>
          <w:ilvl w:val="0"/>
          <w:numId w:val="11"/>
        </w:numPr>
        <w:rPr>
          <w:rFonts w:asciiTheme="minorHAnsi" w:hAnsiTheme="minorHAnsi" w:cstheme="minorHAnsi"/>
          <w:sz w:val="22"/>
          <w:szCs w:val="22"/>
        </w:rPr>
      </w:pPr>
      <w:r w:rsidRPr="008D1D6F">
        <w:rPr>
          <w:rFonts w:asciiTheme="minorHAnsi" w:hAnsiTheme="minorHAnsi" w:cstheme="minorHAnsi"/>
          <w:sz w:val="22"/>
          <w:szCs w:val="22"/>
        </w:rPr>
        <w:t>One-month b</w:t>
      </w:r>
      <w:r w:rsidR="005F1E28" w:rsidRPr="008D1D6F">
        <w:rPr>
          <w:rFonts w:asciiTheme="minorHAnsi" w:hAnsiTheme="minorHAnsi" w:cstheme="minorHAnsi"/>
          <w:sz w:val="22"/>
          <w:szCs w:val="22"/>
        </w:rPr>
        <w:t>efore your placement, our team will invite you to the Playhouse for an ‘Interview’. This</w:t>
      </w:r>
      <w:r w:rsidR="00F667E3">
        <w:rPr>
          <w:rFonts w:asciiTheme="minorHAnsi" w:hAnsiTheme="minorHAnsi" w:cstheme="minorHAnsi"/>
          <w:sz w:val="22"/>
          <w:szCs w:val="22"/>
        </w:rPr>
        <w:t xml:space="preserve"> informal</w:t>
      </w:r>
      <w:r w:rsidR="005F1E28" w:rsidRPr="008D1D6F">
        <w:rPr>
          <w:rFonts w:asciiTheme="minorHAnsi" w:hAnsiTheme="minorHAnsi" w:cstheme="minorHAnsi"/>
          <w:sz w:val="22"/>
          <w:szCs w:val="22"/>
        </w:rPr>
        <w:t xml:space="preserve"> interview is in place for us to get to know you a little bit better before you join us for your Work Experience placement.</w:t>
      </w:r>
    </w:p>
    <w:p w14:paraId="1BECD084" w14:textId="5A6E1CC9" w:rsidR="005F1E28" w:rsidRPr="008D1D6F" w:rsidRDefault="00605565" w:rsidP="005F1E28">
      <w:pPr>
        <w:pStyle w:val="ListParagraph"/>
        <w:numPr>
          <w:ilvl w:val="0"/>
          <w:numId w:val="11"/>
        </w:numPr>
        <w:rPr>
          <w:rFonts w:asciiTheme="minorHAnsi" w:hAnsiTheme="minorHAnsi" w:cstheme="minorHAnsi"/>
          <w:sz w:val="22"/>
          <w:szCs w:val="22"/>
        </w:rPr>
      </w:pPr>
      <w:r w:rsidRPr="008D1D6F">
        <w:rPr>
          <w:rFonts w:asciiTheme="minorHAnsi" w:hAnsiTheme="minorHAnsi" w:cstheme="minorHAnsi"/>
          <w:sz w:val="22"/>
          <w:szCs w:val="22"/>
        </w:rPr>
        <w:t>Two weeks before your placement, our team will confirm your schedule for your week with us, outlining expectations and logistics.</w:t>
      </w:r>
    </w:p>
    <w:p w14:paraId="165DD3BC" w14:textId="0B1D1415" w:rsidR="005F1E28" w:rsidRPr="008D1D6F" w:rsidRDefault="005F1E28" w:rsidP="005F1E28">
      <w:pPr>
        <w:rPr>
          <w:rFonts w:asciiTheme="minorHAnsi" w:hAnsiTheme="minorHAnsi" w:cstheme="minorHAnsi"/>
        </w:rPr>
      </w:pPr>
    </w:p>
    <w:p w14:paraId="75981469" w14:textId="77777777" w:rsidR="00605565" w:rsidRPr="008D1D6F" w:rsidRDefault="00605565" w:rsidP="005F1E28">
      <w:pPr>
        <w:rPr>
          <w:rFonts w:asciiTheme="minorHAnsi" w:hAnsiTheme="minorHAnsi" w:cstheme="minorHAnsi"/>
        </w:rPr>
      </w:pPr>
    </w:p>
    <w:p w14:paraId="4C91DFF6" w14:textId="31C4D347" w:rsidR="005F1E28" w:rsidRPr="008D1D6F" w:rsidRDefault="00605565" w:rsidP="005F1E28">
      <w:pPr>
        <w:rPr>
          <w:rFonts w:asciiTheme="minorHAnsi" w:hAnsiTheme="minorHAnsi" w:cstheme="minorHAnsi"/>
          <w:b/>
          <w:bCs/>
        </w:rPr>
      </w:pPr>
      <w:r w:rsidRPr="008D1D6F">
        <w:rPr>
          <w:rFonts w:asciiTheme="minorHAnsi" w:hAnsiTheme="minorHAnsi" w:cstheme="minorHAnsi"/>
          <w:b/>
          <w:bCs/>
        </w:rPr>
        <w:t>Example Work Experience Placement Schedule</w:t>
      </w:r>
    </w:p>
    <w:p w14:paraId="2BD837DB" w14:textId="4ECA6C1B" w:rsidR="00605565" w:rsidRPr="008D1D6F" w:rsidRDefault="00605565" w:rsidP="005F1E28">
      <w:pPr>
        <w:rPr>
          <w:rFonts w:asciiTheme="minorHAnsi" w:hAnsiTheme="minorHAnsi" w:cstheme="minorHAnsi"/>
          <w:sz w:val="22"/>
          <w:szCs w:val="22"/>
        </w:rPr>
      </w:pPr>
      <w:r w:rsidRPr="008D1D6F">
        <w:rPr>
          <w:rFonts w:asciiTheme="minorHAnsi" w:hAnsiTheme="minorHAnsi" w:cstheme="minorHAnsi"/>
          <w:sz w:val="22"/>
          <w:szCs w:val="22"/>
        </w:rPr>
        <w:t>Each Work Experience placement will look slightly different, based on the opportunities available in our theatre at the time. Due to the pre-scheduled nature of our placements, students will be recruited in groups of up to 10 people, who will work together in their own ‘pop-up department’ for the week.</w:t>
      </w:r>
    </w:p>
    <w:p w14:paraId="56097008" w14:textId="77777777" w:rsidR="00605565" w:rsidRPr="008D1D6F" w:rsidRDefault="00605565" w:rsidP="005F1E28">
      <w:pPr>
        <w:rPr>
          <w:rFonts w:asciiTheme="minorHAnsi" w:hAnsiTheme="minorHAnsi" w:cstheme="minorHAnsi"/>
          <w:sz w:val="22"/>
          <w:szCs w:val="22"/>
        </w:rPr>
      </w:pPr>
    </w:p>
    <w:p w14:paraId="5EC976A7" w14:textId="3E6952CC" w:rsidR="00605565" w:rsidRPr="008D1D6F" w:rsidRDefault="00605565" w:rsidP="005F1E28">
      <w:pPr>
        <w:rPr>
          <w:rFonts w:asciiTheme="minorHAnsi" w:hAnsiTheme="minorHAnsi" w:cstheme="minorHAnsi"/>
          <w:sz w:val="22"/>
          <w:szCs w:val="22"/>
        </w:rPr>
      </w:pPr>
      <w:r w:rsidRPr="008D1D6F">
        <w:rPr>
          <w:rFonts w:asciiTheme="minorHAnsi" w:hAnsiTheme="minorHAnsi" w:cstheme="minorHAnsi"/>
          <w:sz w:val="22"/>
          <w:szCs w:val="22"/>
        </w:rPr>
        <w:t xml:space="preserve">Please see an example schedule below, of a typical work experience day – this is used as an example only, and your own schedule will be provided </w:t>
      </w:r>
      <w:r w:rsidR="008D1D6F" w:rsidRPr="008D1D6F">
        <w:rPr>
          <w:rFonts w:asciiTheme="minorHAnsi" w:hAnsiTheme="minorHAnsi" w:cstheme="minorHAnsi"/>
          <w:sz w:val="22"/>
          <w:szCs w:val="22"/>
        </w:rPr>
        <w:t>two weeks before you join us.</w:t>
      </w:r>
    </w:p>
    <w:p w14:paraId="4D269859" w14:textId="5CAF5A28" w:rsidR="00605565" w:rsidRPr="008D1D6F" w:rsidRDefault="00605565" w:rsidP="005F1E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86"/>
        <w:gridCol w:w="3087"/>
        <w:gridCol w:w="3087"/>
      </w:tblGrid>
      <w:tr w:rsidR="00605565" w:rsidRPr="008D1D6F" w14:paraId="4090C9C9" w14:textId="77777777" w:rsidTr="00605565">
        <w:tc>
          <w:tcPr>
            <w:tcW w:w="3086" w:type="dxa"/>
            <w:vMerge w:val="restart"/>
          </w:tcPr>
          <w:p w14:paraId="477F8DE4" w14:textId="02C5CEF8"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Monday</w:t>
            </w:r>
          </w:p>
        </w:tc>
        <w:tc>
          <w:tcPr>
            <w:tcW w:w="3087" w:type="dxa"/>
          </w:tcPr>
          <w:p w14:paraId="037333A1" w14:textId="11AB005A"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11am</w:t>
            </w:r>
          </w:p>
        </w:tc>
        <w:tc>
          <w:tcPr>
            <w:tcW w:w="3087" w:type="dxa"/>
          </w:tcPr>
          <w:p w14:paraId="75906C1F" w14:textId="11F3477F"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Start</w:t>
            </w:r>
          </w:p>
        </w:tc>
      </w:tr>
      <w:tr w:rsidR="00605565" w:rsidRPr="008D1D6F" w14:paraId="0A5ADB3D" w14:textId="77777777" w:rsidTr="00605565">
        <w:tc>
          <w:tcPr>
            <w:tcW w:w="3086" w:type="dxa"/>
            <w:vMerge/>
          </w:tcPr>
          <w:p w14:paraId="092FAB9A" w14:textId="77777777" w:rsidR="00605565" w:rsidRPr="008D1D6F" w:rsidRDefault="00605565" w:rsidP="005F1E28">
            <w:pPr>
              <w:rPr>
                <w:rFonts w:asciiTheme="minorHAnsi" w:hAnsiTheme="minorHAnsi" w:cstheme="minorHAnsi"/>
                <w:b/>
                <w:bCs/>
                <w:sz w:val="22"/>
                <w:szCs w:val="22"/>
              </w:rPr>
            </w:pPr>
          </w:p>
        </w:tc>
        <w:tc>
          <w:tcPr>
            <w:tcW w:w="3087" w:type="dxa"/>
          </w:tcPr>
          <w:p w14:paraId="04D6E6BA" w14:textId="6097EC67"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11am to 11.30am</w:t>
            </w:r>
          </w:p>
        </w:tc>
        <w:tc>
          <w:tcPr>
            <w:tcW w:w="3087" w:type="dxa"/>
          </w:tcPr>
          <w:p w14:paraId="435E0E64" w14:textId="356EAF4B"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Welcome &amp; Introductions</w:t>
            </w:r>
          </w:p>
        </w:tc>
      </w:tr>
      <w:tr w:rsidR="00605565" w:rsidRPr="008D1D6F" w14:paraId="759E87D6" w14:textId="77777777" w:rsidTr="00605565">
        <w:tc>
          <w:tcPr>
            <w:tcW w:w="3086" w:type="dxa"/>
            <w:vMerge/>
          </w:tcPr>
          <w:p w14:paraId="1D2533BF" w14:textId="77777777" w:rsidR="00605565" w:rsidRPr="008D1D6F" w:rsidRDefault="00605565" w:rsidP="005F1E28">
            <w:pPr>
              <w:rPr>
                <w:rFonts w:asciiTheme="minorHAnsi" w:hAnsiTheme="minorHAnsi" w:cstheme="minorHAnsi"/>
                <w:b/>
                <w:bCs/>
                <w:sz w:val="22"/>
                <w:szCs w:val="22"/>
              </w:rPr>
            </w:pPr>
          </w:p>
        </w:tc>
        <w:tc>
          <w:tcPr>
            <w:tcW w:w="3087" w:type="dxa"/>
          </w:tcPr>
          <w:p w14:paraId="373EE7F3" w14:textId="40817862"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11.30am to 12noon</w:t>
            </w:r>
          </w:p>
        </w:tc>
        <w:tc>
          <w:tcPr>
            <w:tcW w:w="3087" w:type="dxa"/>
          </w:tcPr>
          <w:p w14:paraId="03552CA6" w14:textId="03BBC18F"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Tour of theatre</w:t>
            </w:r>
          </w:p>
        </w:tc>
      </w:tr>
      <w:tr w:rsidR="00605565" w:rsidRPr="008D1D6F" w14:paraId="67F621C0" w14:textId="77777777" w:rsidTr="00605565">
        <w:tc>
          <w:tcPr>
            <w:tcW w:w="3086" w:type="dxa"/>
            <w:vMerge/>
          </w:tcPr>
          <w:p w14:paraId="2484E7DC" w14:textId="77777777" w:rsidR="00605565" w:rsidRPr="008D1D6F" w:rsidRDefault="00605565" w:rsidP="005F1E28">
            <w:pPr>
              <w:rPr>
                <w:rFonts w:asciiTheme="minorHAnsi" w:hAnsiTheme="minorHAnsi" w:cstheme="minorHAnsi"/>
                <w:b/>
                <w:bCs/>
                <w:sz w:val="22"/>
                <w:szCs w:val="22"/>
              </w:rPr>
            </w:pPr>
          </w:p>
        </w:tc>
        <w:tc>
          <w:tcPr>
            <w:tcW w:w="3087" w:type="dxa"/>
          </w:tcPr>
          <w:p w14:paraId="19BFAE87" w14:textId="1B057BFD"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12noon to 12.30pm</w:t>
            </w:r>
          </w:p>
        </w:tc>
        <w:tc>
          <w:tcPr>
            <w:tcW w:w="3087" w:type="dxa"/>
          </w:tcPr>
          <w:p w14:paraId="69972F15" w14:textId="1139DB9B"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Project 1: Briefing</w:t>
            </w:r>
          </w:p>
        </w:tc>
      </w:tr>
      <w:tr w:rsidR="00605565" w:rsidRPr="008D1D6F" w14:paraId="36827F7D" w14:textId="77777777" w:rsidTr="00605565">
        <w:tc>
          <w:tcPr>
            <w:tcW w:w="3086" w:type="dxa"/>
            <w:vMerge/>
          </w:tcPr>
          <w:p w14:paraId="3E4DF58E" w14:textId="77777777" w:rsidR="00605565" w:rsidRPr="008D1D6F" w:rsidRDefault="00605565" w:rsidP="005F1E28">
            <w:pPr>
              <w:rPr>
                <w:rFonts w:asciiTheme="minorHAnsi" w:hAnsiTheme="minorHAnsi" w:cstheme="minorHAnsi"/>
                <w:b/>
                <w:bCs/>
                <w:sz w:val="22"/>
                <w:szCs w:val="22"/>
              </w:rPr>
            </w:pPr>
          </w:p>
        </w:tc>
        <w:tc>
          <w:tcPr>
            <w:tcW w:w="3087" w:type="dxa"/>
          </w:tcPr>
          <w:p w14:paraId="4FD223C6" w14:textId="29AF9A57"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12.30pm to 1pm</w:t>
            </w:r>
          </w:p>
        </w:tc>
        <w:tc>
          <w:tcPr>
            <w:tcW w:w="3087" w:type="dxa"/>
          </w:tcPr>
          <w:p w14:paraId="4BB33EF1" w14:textId="569B6A1F"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Planning time</w:t>
            </w:r>
          </w:p>
        </w:tc>
      </w:tr>
      <w:tr w:rsidR="00605565" w:rsidRPr="008D1D6F" w14:paraId="46627498" w14:textId="77777777" w:rsidTr="00605565">
        <w:tc>
          <w:tcPr>
            <w:tcW w:w="3086" w:type="dxa"/>
            <w:vMerge/>
          </w:tcPr>
          <w:p w14:paraId="11F9912F" w14:textId="77777777" w:rsidR="00605565" w:rsidRPr="008D1D6F" w:rsidRDefault="00605565" w:rsidP="005F1E28">
            <w:pPr>
              <w:rPr>
                <w:rFonts w:asciiTheme="minorHAnsi" w:hAnsiTheme="minorHAnsi" w:cstheme="minorHAnsi"/>
                <w:b/>
                <w:bCs/>
                <w:sz w:val="22"/>
                <w:szCs w:val="22"/>
              </w:rPr>
            </w:pPr>
          </w:p>
        </w:tc>
        <w:tc>
          <w:tcPr>
            <w:tcW w:w="3087" w:type="dxa"/>
          </w:tcPr>
          <w:p w14:paraId="2E438387" w14:textId="3B419237"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1pm to 2pm</w:t>
            </w:r>
          </w:p>
        </w:tc>
        <w:tc>
          <w:tcPr>
            <w:tcW w:w="3087" w:type="dxa"/>
          </w:tcPr>
          <w:p w14:paraId="6F19A882" w14:textId="098E1B69"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LUNCH</w:t>
            </w:r>
          </w:p>
        </w:tc>
      </w:tr>
      <w:tr w:rsidR="00605565" w:rsidRPr="008D1D6F" w14:paraId="5EB960E4" w14:textId="77777777" w:rsidTr="00605565">
        <w:tc>
          <w:tcPr>
            <w:tcW w:w="3086" w:type="dxa"/>
            <w:vMerge/>
          </w:tcPr>
          <w:p w14:paraId="50543B4E" w14:textId="77777777" w:rsidR="00605565" w:rsidRPr="008D1D6F" w:rsidRDefault="00605565" w:rsidP="005F1E28">
            <w:pPr>
              <w:rPr>
                <w:rFonts w:asciiTheme="minorHAnsi" w:hAnsiTheme="minorHAnsi" w:cstheme="minorHAnsi"/>
                <w:b/>
                <w:bCs/>
                <w:sz w:val="22"/>
                <w:szCs w:val="22"/>
              </w:rPr>
            </w:pPr>
          </w:p>
        </w:tc>
        <w:tc>
          <w:tcPr>
            <w:tcW w:w="3087" w:type="dxa"/>
          </w:tcPr>
          <w:p w14:paraId="4A73FA13" w14:textId="2D358AA1"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2pm to 2.30pm</w:t>
            </w:r>
          </w:p>
        </w:tc>
        <w:tc>
          <w:tcPr>
            <w:tcW w:w="3087" w:type="dxa"/>
          </w:tcPr>
          <w:p w14:paraId="5E4D8377" w14:textId="05281FAA"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Talk: Programming Team</w:t>
            </w:r>
          </w:p>
        </w:tc>
      </w:tr>
      <w:tr w:rsidR="00605565" w:rsidRPr="008D1D6F" w14:paraId="40E31E1B" w14:textId="77777777" w:rsidTr="00605565">
        <w:tc>
          <w:tcPr>
            <w:tcW w:w="3086" w:type="dxa"/>
            <w:vMerge/>
          </w:tcPr>
          <w:p w14:paraId="733A8428" w14:textId="77777777" w:rsidR="00605565" w:rsidRPr="008D1D6F" w:rsidRDefault="00605565" w:rsidP="005F1E28">
            <w:pPr>
              <w:rPr>
                <w:rFonts w:asciiTheme="minorHAnsi" w:hAnsiTheme="minorHAnsi" w:cstheme="minorHAnsi"/>
                <w:b/>
                <w:bCs/>
                <w:sz w:val="22"/>
                <w:szCs w:val="22"/>
              </w:rPr>
            </w:pPr>
          </w:p>
        </w:tc>
        <w:tc>
          <w:tcPr>
            <w:tcW w:w="3087" w:type="dxa"/>
          </w:tcPr>
          <w:p w14:paraId="26ECE3FA" w14:textId="6A4278B8"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2.30pm to 3.30pm</w:t>
            </w:r>
          </w:p>
        </w:tc>
        <w:tc>
          <w:tcPr>
            <w:tcW w:w="3087" w:type="dxa"/>
          </w:tcPr>
          <w:p w14:paraId="68F2ACFC" w14:textId="041D7C04"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Planning time</w:t>
            </w:r>
          </w:p>
        </w:tc>
      </w:tr>
      <w:tr w:rsidR="00605565" w:rsidRPr="008D1D6F" w14:paraId="34EB73FD" w14:textId="77777777" w:rsidTr="00605565">
        <w:tc>
          <w:tcPr>
            <w:tcW w:w="3086" w:type="dxa"/>
            <w:vMerge/>
          </w:tcPr>
          <w:p w14:paraId="00C7D797" w14:textId="77777777" w:rsidR="00605565" w:rsidRPr="008D1D6F" w:rsidRDefault="00605565" w:rsidP="005F1E28">
            <w:pPr>
              <w:rPr>
                <w:rFonts w:asciiTheme="minorHAnsi" w:hAnsiTheme="minorHAnsi" w:cstheme="minorHAnsi"/>
                <w:b/>
                <w:bCs/>
                <w:sz w:val="22"/>
                <w:szCs w:val="22"/>
              </w:rPr>
            </w:pPr>
          </w:p>
        </w:tc>
        <w:tc>
          <w:tcPr>
            <w:tcW w:w="3087" w:type="dxa"/>
          </w:tcPr>
          <w:p w14:paraId="0DA66EBC" w14:textId="728B891A"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3.30pm to 4pm</w:t>
            </w:r>
          </w:p>
        </w:tc>
        <w:tc>
          <w:tcPr>
            <w:tcW w:w="3087" w:type="dxa"/>
          </w:tcPr>
          <w:p w14:paraId="44F2E296" w14:textId="78621BEE" w:rsidR="00605565" w:rsidRPr="008D1D6F" w:rsidRDefault="008D1D6F" w:rsidP="005F1E28">
            <w:pPr>
              <w:rPr>
                <w:rFonts w:asciiTheme="minorHAnsi" w:hAnsiTheme="minorHAnsi" w:cstheme="minorHAnsi"/>
                <w:b/>
                <w:bCs/>
                <w:sz w:val="22"/>
                <w:szCs w:val="22"/>
              </w:rPr>
            </w:pPr>
            <w:r w:rsidRPr="008D1D6F">
              <w:rPr>
                <w:rFonts w:asciiTheme="minorHAnsi" w:hAnsiTheme="minorHAnsi" w:cstheme="minorHAnsi"/>
                <w:b/>
                <w:bCs/>
                <w:sz w:val="22"/>
                <w:szCs w:val="22"/>
              </w:rPr>
              <w:t xml:space="preserve">Project 1: </w:t>
            </w:r>
            <w:r w:rsidR="00605565" w:rsidRPr="008D1D6F">
              <w:rPr>
                <w:rFonts w:asciiTheme="minorHAnsi" w:hAnsiTheme="minorHAnsi" w:cstheme="minorHAnsi"/>
                <w:b/>
                <w:bCs/>
                <w:sz w:val="22"/>
                <w:szCs w:val="22"/>
              </w:rPr>
              <w:t>Presentation</w:t>
            </w:r>
          </w:p>
        </w:tc>
      </w:tr>
      <w:tr w:rsidR="00605565" w:rsidRPr="008D1D6F" w14:paraId="701CF182" w14:textId="77777777" w:rsidTr="00605565">
        <w:tc>
          <w:tcPr>
            <w:tcW w:w="3086" w:type="dxa"/>
            <w:vMerge/>
          </w:tcPr>
          <w:p w14:paraId="13E419F2" w14:textId="77777777" w:rsidR="00605565" w:rsidRPr="008D1D6F" w:rsidRDefault="00605565" w:rsidP="005F1E28">
            <w:pPr>
              <w:rPr>
                <w:rFonts w:asciiTheme="minorHAnsi" w:hAnsiTheme="minorHAnsi" w:cstheme="minorHAnsi"/>
                <w:b/>
                <w:bCs/>
                <w:sz w:val="22"/>
                <w:szCs w:val="22"/>
              </w:rPr>
            </w:pPr>
          </w:p>
        </w:tc>
        <w:tc>
          <w:tcPr>
            <w:tcW w:w="3087" w:type="dxa"/>
          </w:tcPr>
          <w:p w14:paraId="30C40832" w14:textId="63D78495"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4pm</w:t>
            </w:r>
          </w:p>
        </w:tc>
        <w:tc>
          <w:tcPr>
            <w:tcW w:w="3087" w:type="dxa"/>
          </w:tcPr>
          <w:p w14:paraId="6B7B313D" w14:textId="6943C4E9" w:rsidR="00605565" w:rsidRPr="008D1D6F" w:rsidRDefault="00605565" w:rsidP="005F1E28">
            <w:pPr>
              <w:rPr>
                <w:rFonts w:asciiTheme="minorHAnsi" w:hAnsiTheme="minorHAnsi" w:cstheme="minorHAnsi"/>
                <w:b/>
                <w:bCs/>
                <w:sz w:val="22"/>
                <w:szCs w:val="22"/>
              </w:rPr>
            </w:pPr>
            <w:r w:rsidRPr="008D1D6F">
              <w:rPr>
                <w:rFonts w:asciiTheme="minorHAnsi" w:hAnsiTheme="minorHAnsi" w:cstheme="minorHAnsi"/>
                <w:b/>
                <w:bCs/>
                <w:sz w:val="22"/>
                <w:szCs w:val="22"/>
              </w:rPr>
              <w:t>End</w:t>
            </w:r>
          </w:p>
        </w:tc>
      </w:tr>
    </w:tbl>
    <w:p w14:paraId="32820E8B" w14:textId="4663515D" w:rsidR="00605565" w:rsidRPr="008D1D6F" w:rsidRDefault="00605565" w:rsidP="005F1E28">
      <w:pPr>
        <w:rPr>
          <w:rFonts w:asciiTheme="minorHAnsi" w:hAnsiTheme="minorHAnsi" w:cstheme="minorHAnsi"/>
          <w:b/>
          <w:bCs/>
          <w:sz w:val="22"/>
          <w:szCs w:val="22"/>
        </w:rPr>
      </w:pPr>
    </w:p>
    <w:p w14:paraId="7621530C" w14:textId="1AEE1F50" w:rsidR="00605565" w:rsidRPr="008D1D6F" w:rsidRDefault="00605565" w:rsidP="005F1E28">
      <w:pPr>
        <w:rPr>
          <w:rFonts w:asciiTheme="minorHAnsi" w:hAnsiTheme="minorHAnsi" w:cstheme="minorHAnsi"/>
        </w:rPr>
      </w:pPr>
    </w:p>
    <w:p w14:paraId="6E429AE9" w14:textId="1B4776E0" w:rsidR="00942D07" w:rsidRPr="008D1D6F" w:rsidRDefault="008D1D6F" w:rsidP="00CE52DE">
      <w:pPr>
        <w:pStyle w:val="Heading1"/>
        <w:ind w:right="-90"/>
        <w:rPr>
          <w:rFonts w:asciiTheme="minorHAnsi" w:hAnsiTheme="minorHAnsi" w:cstheme="minorHAnsi"/>
          <w:b w:val="0"/>
          <w:bCs/>
          <w:sz w:val="22"/>
          <w:szCs w:val="22"/>
        </w:rPr>
      </w:pPr>
      <w:r w:rsidRPr="008D1D6F">
        <w:rPr>
          <w:rFonts w:asciiTheme="minorHAnsi" w:hAnsiTheme="minorHAnsi" w:cstheme="minorHAnsi"/>
          <w:sz w:val="24"/>
          <w:szCs w:val="24"/>
        </w:rPr>
        <w:t>Careers Guidance</w:t>
      </w:r>
      <w:r w:rsidRPr="008D1D6F">
        <w:rPr>
          <w:rFonts w:asciiTheme="minorHAnsi" w:hAnsiTheme="minorHAnsi" w:cstheme="minorHAnsi"/>
          <w:b w:val="0"/>
          <w:bCs/>
          <w:sz w:val="24"/>
          <w:szCs w:val="24"/>
        </w:rPr>
        <w:br/>
      </w:r>
      <w:r w:rsidRPr="008D1D6F">
        <w:rPr>
          <w:rFonts w:asciiTheme="minorHAnsi" w:hAnsiTheme="minorHAnsi" w:cstheme="minorHAnsi"/>
          <w:b w:val="0"/>
          <w:bCs/>
          <w:sz w:val="22"/>
          <w:szCs w:val="22"/>
        </w:rPr>
        <w:t>As part of your week with us, time will be scheduled for you to speak to our Participation Manager, one-to-one, to discuss avenues into the theatre industry. Our Participation Manager will be happy to reflect on questions you might have about places to study or train, as well as how to build a CV. This opportunity will be built into your schedule, to give you time to prepare questions you might have, and/or to create a draft CV for us to give you feedback on.</w:t>
      </w:r>
    </w:p>
    <w:p w14:paraId="1F22EB09" w14:textId="199F8AC5" w:rsidR="008D1D6F" w:rsidRPr="008D1D6F" w:rsidRDefault="008D1D6F" w:rsidP="008D1D6F">
      <w:pPr>
        <w:rPr>
          <w:rFonts w:asciiTheme="minorHAnsi" w:hAnsiTheme="minorHAnsi" w:cstheme="minorHAnsi"/>
          <w:lang w:val="en-GB"/>
        </w:rPr>
      </w:pPr>
    </w:p>
    <w:p w14:paraId="547CBD12" w14:textId="77777777" w:rsidR="008D1D6F" w:rsidRPr="008D1D6F" w:rsidRDefault="008D1D6F" w:rsidP="008D1D6F">
      <w:pPr>
        <w:rPr>
          <w:rFonts w:asciiTheme="minorHAnsi" w:hAnsiTheme="minorHAnsi" w:cstheme="minorHAnsi"/>
          <w:lang w:val="en-GB"/>
        </w:rPr>
      </w:pPr>
    </w:p>
    <w:p w14:paraId="69B1B66B" w14:textId="0C3DC0FA" w:rsidR="005C28F2" w:rsidRPr="008D1D6F" w:rsidRDefault="005C28F2" w:rsidP="00CE52DE">
      <w:pPr>
        <w:pStyle w:val="Heading1"/>
        <w:ind w:right="-90"/>
        <w:rPr>
          <w:rFonts w:asciiTheme="minorHAnsi" w:hAnsiTheme="minorHAnsi" w:cstheme="minorHAnsi"/>
        </w:rPr>
      </w:pPr>
      <w:r w:rsidRPr="008D1D6F">
        <w:rPr>
          <w:rFonts w:asciiTheme="minorHAnsi" w:hAnsiTheme="minorHAnsi" w:cstheme="minorHAnsi"/>
        </w:rPr>
        <w:lastRenderedPageBreak/>
        <w:t>Application for Work Experience</w:t>
      </w:r>
    </w:p>
    <w:p w14:paraId="61B01803" w14:textId="77777777" w:rsidR="005C28F2" w:rsidRPr="008D1D6F" w:rsidRDefault="005C28F2" w:rsidP="00CE52DE">
      <w:pPr>
        <w:ind w:right="-90"/>
        <w:rPr>
          <w:rFonts w:asciiTheme="minorHAnsi" w:hAnsiTheme="minorHAnsi" w:cstheme="minorHAnsi"/>
        </w:rPr>
      </w:pPr>
    </w:p>
    <w:p w14:paraId="3B960F92" w14:textId="77777777" w:rsidR="005C28F2" w:rsidRPr="008D1D6F" w:rsidRDefault="005C28F2" w:rsidP="00CE52DE">
      <w:pPr>
        <w:pStyle w:val="Heading6"/>
        <w:ind w:left="0" w:right="-90"/>
        <w:rPr>
          <w:rFonts w:asciiTheme="minorHAnsi" w:hAnsiTheme="minorHAnsi" w:cstheme="minorHAnsi"/>
          <w:sz w:val="28"/>
          <w:szCs w:val="28"/>
        </w:rPr>
      </w:pPr>
      <w:r w:rsidRPr="008D1D6F">
        <w:rPr>
          <w:rFonts w:asciiTheme="minorHAnsi" w:hAnsiTheme="minorHAnsi" w:cstheme="minorHAnsi"/>
          <w:sz w:val="28"/>
          <w:szCs w:val="28"/>
        </w:rPr>
        <w:t>Personal Details</w:t>
      </w:r>
    </w:p>
    <w:p w14:paraId="06E01DC6" w14:textId="77777777" w:rsidR="0080606D" w:rsidRPr="008D1D6F" w:rsidRDefault="0080606D" w:rsidP="00CE52DE">
      <w:pPr>
        <w:ind w:right="-90"/>
        <w:rPr>
          <w:rFonts w:asciiTheme="minorHAnsi" w:hAnsiTheme="minorHAnsi" w:cstheme="minorHAnsi"/>
        </w:rPr>
      </w:pPr>
    </w:p>
    <w:tbl>
      <w:tblPr>
        <w:tblStyle w:val="PlainTable4"/>
        <w:tblW w:w="9271" w:type="dxa"/>
        <w:tblLook w:val="04A0" w:firstRow="1" w:lastRow="0" w:firstColumn="1" w:lastColumn="0" w:noHBand="0" w:noVBand="1"/>
      </w:tblPr>
      <w:tblGrid>
        <w:gridCol w:w="2830"/>
        <w:gridCol w:w="6441"/>
      </w:tblGrid>
      <w:tr w:rsidR="00275A08" w:rsidRPr="008D1D6F" w14:paraId="62B8FCA1" w14:textId="77777777" w:rsidTr="00275A08">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830" w:type="dxa"/>
          </w:tcPr>
          <w:p w14:paraId="05A61FEF" w14:textId="26B454AE"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Name:</w:t>
            </w:r>
          </w:p>
        </w:tc>
        <w:tc>
          <w:tcPr>
            <w:tcW w:w="6441" w:type="dxa"/>
          </w:tcPr>
          <w:p w14:paraId="5123BA90" w14:textId="703A35DA" w:rsidR="00275A08" w:rsidRPr="008D1D6F" w:rsidRDefault="00275A08" w:rsidP="00CE52DE">
            <w:pPr>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275A08" w:rsidRPr="008D1D6F" w14:paraId="250AFAFC" w14:textId="77777777" w:rsidTr="00275A08">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830" w:type="dxa"/>
          </w:tcPr>
          <w:p w14:paraId="6DC08FEA" w14:textId="027ECB1C"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Age:</w:t>
            </w:r>
          </w:p>
        </w:tc>
        <w:tc>
          <w:tcPr>
            <w:tcW w:w="6441" w:type="dxa"/>
          </w:tcPr>
          <w:p w14:paraId="0F5E05A3" w14:textId="77777777" w:rsidR="00275A08" w:rsidRPr="008D1D6F" w:rsidRDefault="00275A08" w:rsidP="00CE52DE">
            <w:pPr>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75A08" w:rsidRPr="008D1D6F" w14:paraId="36101533" w14:textId="77777777" w:rsidTr="00275A08">
        <w:trPr>
          <w:trHeight w:val="1412"/>
        </w:trPr>
        <w:tc>
          <w:tcPr>
            <w:cnfStyle w:val="001000000000" w:firstRow="0" w:lastRow="0" w:firstColumn="1" w:lastColumn="0" w:oddVBand="0" w:evenVBand="0" w:oddHBand="0" w:evenHBand="0" w:firstRowFirstColumn="0" w:firstRowLastColumn="0" w:lastRowFirstColumn="0" w:lastRowLastColumn="0"/>
            <w:tcW w:w="2830" w:type="dxa"/>
          </w:tcPr>
          <w:p w14:paraId="314B54F0" w14:textId="6666521C"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Home Address:</w:t>
            </w:r>
          </w:p>
        </w:tc>
        <w:tc>
          <w:tcPr>
            <w:tcW w:w="6441" w:type="dxa"/>
          </w:tcPr>
          <w:p w14:paraId="3206484A" w14:textId="77777777" w:rsidR="00275A08" w:rsidRPr="008D1D6F" w:rsidRDefault="00275A08" w:rsidP="00CE52DE">
            <w:pPr>
              <w:ind w:righ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75A08" w:rsidRPr="008D1D6F" w14:paraId="694685AE" w14:textId="77777777" w:rsidTr="00275A08">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830" w:type="dxa"/>
          </w:tcPr>
          <w:p w14:paraId="220A28F6" w14:textId="1D5599EC"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Home Phone Number:</w:t>
            </w:r>
          </w:p>
        </w:tc>
        <w:tc>
          <w:tcPr>
            <w:tcW w:w="6441" w:type="dxa"/>
          </w:tcPr>
          <w:p w14:paraId="7AD21A43" w14:textId="77777777" w:rsidR="00275A08" w:rsidRPr="008D1D6F" w:rsidRDefault="00275A08" w:rsidP="00CE52DE">
            <w:pPr>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75A08" w:rsidRPr="008D1D6F" w14:paraId="210FE4F2" w14:textId="77777777" w:rsidTr="00275A08">
        <w:trPr>
          <w:trHeight w:val="535"/>
        </w:trPr>
        <w:tc>
          <w:tcPr>
            <w:cnfStyle w:val="001000000000" w:firstRow="0" w:lastRow="0" w:firstColumn="1" w:lastColumn="0" w:oddVBand="0" w:evenVBand="0" w:oddHBand="0" w:evenHBand="0" w:firstRowFirstColumn="0" w:firstRowLastColumn="0" w:lastRowFirstColumn="0" w:lastRowLastColumn="0"/>
            <w:tcW w:w="2830" w:type="dxa"/>
          </w:tcPr>
          <w:p w14:paraId="51836277" w14:textId="4C0F1BE2"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Mobile Phone Number:</w:t>
            </w:r>
          </w:p>
        </w:tc>
        <w:tc>
          <w:tcPr>
            <w:tcW w:w="6441" w:type="dxa"/>
          </w:tcPr>
          <w:p w14:paraId="38654B8B" w14:textId="77777777" w:rsidR="00275A08" w:rsidRPr="008D1D6F" w:rsidRDefault="00275A08" w:rsidP="00CE52DE">
            <w:pPr>
              <w:ind w:righ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75A08" w:rsidRPr="008D1D6F" w14:paraId="2166F7A6" w14:textId="77777777" w:rsidTr="00275A08">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830" w:type="dxa"/>
          </w:tcPr>
          <w:p w14:paraId="79CEDC65" w14:textId="6F9BEE3A"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E-mail:</w:t>
            </w:r>
          </w:p>
        </w:tc>
        <w:tc>
          <w:tcPr>
            <w:tcW w:w="6441" w:type="dxa"/>
          </w:tcPr>
          <w:p w14:paraId="0FEA0FA5" w14:textId="77777777" w:rsidR="00275A08" w:rsidRPr="008D1D6F" w:rsidRDefault="00275A08" w:rsidP="00CE52DE">
            <w:pPr>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75A08" w:rsidRPr="008D1D6F" w14:paraId="571D548C" w14:textId="77777777" w:rsidTr="00275A08">
        <w:trPr>
          <w:trHeight w:val="557"/>
        </w:trPr>
        <w:tc>
          <w:tcPr>
            <w:cnfStyle w:val="001000000000" w:firstRow="0" w:lastRow="0" w:firstColumn="1" w:lastColumn="0" w:oddVBand="0" w:evenVBand="0" w:oddHBand="0" w:evenHBand="0" w:firstRowFirstColumn="0" w:firstRowLastColumn="0" w:lastRowFirstColumn="0" w:lastRowLastColumn="0"/>
            <w:tcW w:w="2830" w:type="dxa"/>
          </w:tcPr>
          <w:p w14:paraId="06375275" w14:textId="359D0D8A"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Emergency Contact Name:</w:t>
            </w:r>
          </w:p>
        </w:tc>
        <w:tc>
          <w:tcPr>
            <w:tcW w:w="6441" w:type="dxa"/>
          </w:tcPr>
          <w:p w14:paraId="1362F9FF" w14:textId="77777777" w:rsidR="00275A08" w:rsidRPr="008D1D6F" w:rsidRDefault="00275A08" w:rsidP="00CE52DE">
            <w:pPr>
              <w:ind w:righ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75A08" w:rsidRPr="008D1D6F" w14:paraId="577840CE" w14:textId="77777777" w:rsidTr="00275A08">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830" w:type="dxa"/>
          </w:tcPr>
          <w:p w14:paraId="734EDC1A" w14:textId="642025A2"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Emergency Mobile Phone Number:</w:t>
            </w:r>
          </w:p>
        </w:tc>
        <w:tc>
          <w:tcPr>
            <w:tcW w:w="6441" w:type="dxa"/>
          </w:tcPr>
          <w:p w14:paraId="335ED0AD" w14:textId="77777777" w:rsidR="00275A08" w:rsidRPr="008D1D6F" w:rsidRDefault="00275A08" w:rsidP="00CE52DE">
            <w:pPr>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75A08" w:rsidRPr="008D1D6F" w14:paraId="6BED9293" w14:textId="77777777" w:rsidTr="00275A08">
        <w:trPr>
          <w:trHeight w:val="428"/>
        </w:trPr>
        <w:tc>
          <w:tcPr>
            <w:cnfStyle w:val="001000000000" w:firstRow="0" w:lastRow="0" w:firstColumn="1" w:lastColumn="0" w:oddVBand="0" w:evenVBand="0" w:oddHBand="0" w:evenHBand="0" w:firstRowFirstColumn="0" w:firstRowLastColumn="0" w:lastRowFirstColumn="0" w:lastRowLastColumn="0"/>
            <w:tcW w:w="2830" w:type="dxa"/>
          </w:tcPr>
          <w:p w14:paraId="65E0134A" w14:textId="20F5D39D"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Name of School/College:</w:t>
            </w:r>
          </w:p>
          <w:p w14:paraId="1B415F72" w14:textId="77777777" w:rsidR="00275A08" w:rsidRPr="008D1D6F" w:rsidRDefault="00275A08" w:rsidP="00275A08">
            <w:pPr>
              <w:ind w:right="-90"/>
              <w:jc w:val="right"/>
              <w:rPr>
                <w:rFonts w:asciiTheme="minorHAnsi" w:hAnsiTheme="minorHAnsi" w:cstheme="minorHAnsi"/>
              </w:rPr>
            </w:pPr>
          </w:p>
        </w:tc>
        <w:tc>
          <w:tcPr>
            <w:tcW w:w="6441" w:type="dxa"/>
          </w:tcPr>
          <w:p w14:paraId="35F75110" w14:textId="77777777" w:rsidR="00275A08" w:rsidRPr="008D1D6F" w:rsidRDefault="00275A08" w:rsidP="00CE52DE">
            <w:pPr>
              <w:ind w:righ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75A08" w:rsidRPr="008D1D6F" w14:paraId="0F08DBF6" w14:textId="77777777" w:rsidTr="00275A08">
        <w:trPr>
          <w:cnfStyle w:val="000000100000" w:firstRow="0" w:lastRow="0" w:firstColumn="0" w:lastColumn="0" w:oddVBand="0" w:evenVBand="0" w:oddHBand="1"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2830" w:type="dxa"/>
          </w:tcPr>
          <w:p w14:paraId="7D191CCB" w14:textId="2CF6389B" w:rsidR="00275A08" w:rsidRPr="008D1D6F" w:rsidRDefault="00275A08" w:rsidP="00275A08">
            <w:pPr>
              <w:ind w:right="-90"/>
              <w:jc w:val="right"/>
              <w:rPr>
                <w:rFonts w:asciiTheme="minorHAnsi" w:hAnsiTheme="minorHAnsi" w:cstheme="minorHAnsi"/>
              </w:rPr>
            </w:pPr>
            <w:r w:rsidRPr="008D1D6F">
              <w:rPr>
                <w:rFonts w:asciiTheme="minorHAnsi" w:hAnsiTheme="minorHAnsi" w:cstheme="minorHAnsi"/>
              </w:rPr>
              <w:t>School/College Work Experience Coordinator Name and Phone Number:</w:t>
            </w:r>
          </w:p>
        </w:tc>
        <w:tc>
          <w:tcPr>
            <w:tcW w:w="6441" w:type="dxa"/>
          </w:tcPr>
          <w:p w14:paraId="47728298" w14:textId="77777777" w:rsidR="00275A08" w:rsidRPr="008D1D6F" w:rsidRDefault="00275A08" w:rsidP="00CE52DE">
            <w:pPr>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6883D69" w14:textId="77777777" w:rsidR="005C28F2" w:rsidRPr="008D1D6F" w:rsidRDefault="005C28F2" w:rsidP="00CE52DE">
      <w:pPr>
        <w:ind w:right="-90"/>
        <w:rPr>
          <w:rFonts w:asciiTheme="minorHAnsi" w:hAnsiTheme="minorHAnsi" w:cstheme="minorHAnsi"/>
          <w:iCs/>
        </w:rPr>
      </w:pPr>
    </w:p>
    <w:p w14:paraId="23A8A9DB" w14:textId="77777777" w:rsidR="0080606D" w:rsidRPr="008D1D6F" w:rsidRDefault="0080606D" w:rsidP="00CE52DE">
      <w:pPr>
        <w:ind w:right="-90"/>
        <w:rPr>
          <w:rFonts w:asciiTheme="minorHAnsi" w:hAnsiTheme="minorHAnsi" w:cstheme="minorHAnsi"/>
          <w:iCs/>
          <w:sz w:val="28"/>
          <w:szCs w:val="28"/>
        </w:rPr>
      </w:pPr>
    </w:p>
    <w:p w14:paraId="1888FFB1" w14:textId="77777777" w:rsidR="0080606D" w:rsidRPr="008D1D6F" w:rsidRDefault="0080606D" w:rsidP="00CE52DE">
      <w:pPr>
        <w:ind w:right="-90"/>
        <w:rPr>
          <w:rFonts w:asciiTheme="minorHAnsi" w:hAnsiTheme="minorHAnsi" w:cstheme="minorHAnsi"/>
          <w:iCs/>
          <w:sz w:val="28"/>
          <w:szCs w:val="28"/>
        </w:rPr>
      </w:pPr>
    </w:p>
    <w:p w14:paraId="5AC5E791" w14:textId="77777777" w:rsidR="00CE52DE" w:rsidRPr="008D1D6F" w:rsidRDefault="005C28F2" w:rsidP="00CE52DE">
      <w:pPr>
        <w:ind w:right="-90"/>
        <w:rPr>
          <w:rFonts w:asciiTheme="minorHAnsi" w:hAnsiTheme="minorHAnsi" w:cstheme="minorHAnsi"/>
          <w:b/>
          <w:bCs/>
          <w:iCs/>
          <w:sz w:val="28"/>
          <w:szCs w:val="28"/>
        </w:rPr>
      </w:pPr>
      <w:r w:rsidRPr="008D1D6F">
        <w:rPr>
          <w:rFonts w:asciiTheme="minorHAnsi" w:hAnsiTheme="minorHAnsi" w:cstheme="minorHAnsi"/>
          <w:b/>
          <w:bCs/>
          <w:iCs/>
          <w:sz w:val="28"/>
          <w:szCs w:val="28"/>
        </w:rPr>
        <w:t>Date</w:t>
      </w:r>
      <w:r w:rsidR="00066845" w:rsidRPr="008D1D6F">
        <w:rPr>
          <w:rFonts w:asciiTheme="minorHAnsi" w:hAnsiTheme="minorHAnsi" w:cstheme="minorHAnsi"/>
          <w:b/>
          <w:bCs/>
          <w:iCs/>
          <w:sz w:val="28"/>
          <w:szCs w:val="28"/>
        </w:rPr>
        <w:t>s</w:t>
      </w:r>
      <w:r w:rsidRPr="008D1D6F">
        <w:rPr>
          <w:rFonts w:asciiTheme="minorHAnsi" w:hAnsiTheme="minorHAnsi" w:cstheme="minorHAnsi"/>
          <w:b/>
          <w:bCs/>
          <w:iCs/>
          <w:sz w:val="28"/>
          <w:szCs w:val="28"/>
        </w:rPr>
        <w:t xml:space="preserve"> of </w:t>
      </w:r>
      <w:r w:rsidR="00066845" w:rsidRPr="008D1D6F">
        <w:rPr>
          <w:rFonts w:asciiTheme="minorHAnsi" w:hAnsiTheme="minorHAnsi" w:cstheme="minorHAnsi"/>
          <w:b/>
          <w:bCs/>
          <w:iCs/>
          <w:sz w:val="28"/>
          <w:szCs w:val="28"/>
        </w:rPr>
        <w:t xml:space="preserve">the </w:t>
      </w:r>
      <w:r w:rsidRPr="008D1D6F">
        <w:rPr>
          <w:rFonts w:asciiTheme="minorHAnsi" w:hAnsiTheme="minorHAnsi" w:cstheme="minorHAnsi"/>
          <w:b/>
          <w:bCs/>
          <w:iCs/>
          <w:sz w:val="28"/>
          <w:szCs w:val="28"/>
        </w:rPr>
        <w:t>placement you are applying fo</w:t>
      </w:r>
      <w:r w:rsidR="00066845" w:rsidRPr="008D1D6F">
        <w:rPr>
          <w:rFonts w:asciiTheme="minorHAnsi" w:hAnsiTheme="minorHAnsi" w:cstheme="minorHAnsi"/>
          <w:b/>
          <w:bCs/>
          <w:iCs/>
          <w:sz w:val="28"/>
          <w:szCs w:val="28"/>
        </w:rPr>
        <w:t>r</w:t>
      </w:r>
      <w:r w:rsidR="00CE52DE" w:rsidRPr="008D1D6F">
        <w:rPr>
          <w:rFonts w:asciiTheme="minorHAnsi" w:hAnsiTheme="minorHAnsi" w:cstheme="minorHAnsi"/>
          <w:b/>
          <w:bCs/>
          <w:iCs/>
          <w:sz w:val="28"/>
          <w:szCs w:val="28"/>
        </w:rPr>
        <w:t xml:space="preserve"> (please tick)</w:t>
      </w:r>
      <w:r w:rsidR="00066845" w:rsidRPr="008D1D6F">
        <w:rPr>
          <w:rFonts w:asciiTheme="minorHAnsi" w:hAnsiTheme="minorHAnsi" w:cstheme="minorHAnsi"/>
          <w:b/>
          <w:bCs/>
          <w:iCs/>
          <w:sz w:val="28"/>
          <w:szCs w:val="28"/>
        </w:rPr>
        <w:t>:</w:t>
      </w:r>
    </w:p>
    <w:p w14:paraId="75517D57" w14:textId="179C4760" w:rsidR="00066845" w:rsidRPr="008D1D6F" w:rsidRDefault="00066845" w:rsidP="00CE52DE">
      <w:pPr>
        <w:ind w:right="-90"/>
        <w:rPr>
          <w:rFonts w:asciiTheme="minorHAnsi" w:hAnsiTheme="minorHAnsi" w:cstheme="minorHAnsi"/>
          <w:iCs/>
        </w:rPr>
      </w:pPr>
    </w:p>
    <w:tbl>
      <w:tblPr>
        <w:tblStyle w:val="PlainTable4"/>
        <w:tblW w:w="9281" w:type="dxa"/>
        <w:tblLook w:val="04A0" w:firstRow="1" w:lastRow="0" w:firstColumn="1" w:lastColumn="0" w:noHBand="0" w:noVBand="1"/>
      </w:tblPr>
      <w:tblGrid>
        <w:gridCol w:w="4647"/>
        <w:gridCol w:w="4634"/>
      </w:tblGrid>
      <w:tr w:rsidR="00275A08" w:rsidRPr="008D1D6F" w14:paraId="3FBFE07C" w14:textId="77777777" w:rsidTr="00ED79A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647" w:type="dxa"/>
          </w:tcPr>
          <w:p w14:paraId="0CA63285" w14:textId="11CD7593" w:rsidR="00275A08" w:rsidRPr="008D1D6F" w:rsidRDefault="00275A08" w:rsidP="00275A08">
            <w:pPr>
              <w:jc w:val="both"/>
              <w:rPr>
                <w:rFonts w:asciiTheme="minorHAnsi" w:hAnsiTheme="minorHAnsi" w:cstheme="minorHAnsi"/>
                <w:b w:val="0"/>
                <w:bCs w:val="0"/>
              </w:rPr>
            </w:pPr>
            <w:r w:rsidRPr="008D1D6F">
              <w:rPr>
                <w:rFonts w:asciiTheme="minorHAnsi" w:hAnsiTheme="minorHAnsi" w:cstheme="minorHAnsi"/>
                <w:b w:val="0"/>
                <w:bCs w:val="0"/>
              </w:rPr>
              <w:t>Monday 7th to Friday 11th March 2022</w:t>
            </w:r>
          </w:p>
        </w:tc>
        <w:sdt>
          <w:sdtPr>
            <w:rPr>
              <w:rFonts w:asciiTheme="minorHAnsi" w:hAnsiTheme="minorHAnsi" w:cstheme="minorHAnsi"/>
              <w:iCs/>
            </w:rPr>
            <w:id w:val="285933490"/>
            <w14:checkbox>
              <w14:checked w14:val="0"/>
              <w14:checkedState w14:val="2612" w14:font="MS Gothic"/>
              <w14:uncheckedState w14:val="2610" w14:font="MS Gothic"/>
            </w14:checkbox>
          </w:sdtPr>
          <w:sdtEndPr/>
          <w:sdtContent>
            <w:tc>
              <w:tcPr>
                <w:tcW w:w="4634" w:type="dxa"/>
              </w:tcPr>
              <w:p w14:paraId="5EECDBFA" w14:textId="577CF8BE" w:rsidR="00275A08" w:rsidRPr="008D1D6F" w:rsidRDefault="00ED79AB" w:rsidP="00CE52DE">
                <w:pPr>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sidRPr="008D1D6F">
                  <w:rPr>
                    <w:rFonts w:ascii="Segoe UI Symbol" w:eastAsia="MS Gothic" w:hAnsi="Segoe UI Symbol" w:cs="Segoe UI Symbol"/>
                    <w:iCs/>
                  </w:rPr>
                  <w:t>☐</w:t>
                </w:r>
              </w:p>
            </w:tc>
          </w:sdtContent>
        </w:sdt>
      </w:tr>
      <w:tr w:rsidR="00275A08" w:rsidRPr="008D1D6F" w14:paraId="643B1421" w14:textId="77777777" w:rsidTr="00ED79A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647" w:type="dxa"/>
          </w:tcPr>
          <w:p w14:paraId="3F13C6A5" w14:textId="7102C1B0" w:rsidR="00275A08" w:rsidRPr="008D1D6F" w:rsidRDefault="00275A08" w:rsidP="00275A08">
            <w:pPr>
              <w:jc w:val="both"/>
              <w:rPr>
                <w:rFonts w:asciiTheme="minorHAnsi" w:hAnsiTheme="minorHAnsi" w:cstheme="minorHAnsi"/>
                <w:b w:val="0"/>
                <w:bCs w:val="0"/>
              </w:rPr>
            </w:pPr>
            <w:r w:rsidRPr="008D1D6F">
              <w:rPr>
                <w:rFonts w:asciiTheme="minorHAnsi" w:hAnsiTheme="minorHAnsi" w:cstheme="minorHAnsi"/>
                <w:b w:val="0"/>
                <w:bCs w:val="0"/>
              </w:rPr>
              <w:t>Monday 25th to Friday 29th April 2022</w:t>
            </w:r>
          </w:p>
        </w:tc>
        <w:sdt>
          <w:sdtPr>
            <w:rPr>
              <w:rFonts w:asciiTheme="minorHAnsi" w:hAnsiTheme="minorHAnsi" w:cstheme="minorHAnsi"/>
              <w:iCs/>
            </w:rPr>
            <w:id w:val="1866793892"/>
            <w14:checkbox>
              <w14:checked w14:val="0"/>
              <w14:checkedState w14:val="2612" w14:font="MS Gothic"/>
              <w14:uncheckedState w14:val="2610" w14:font="MS Gothic"/>
            </w14:checkbox>
          </w:sdtPr>
          <w:sdtEndPr/>
          <w:sdtContent>
            <w:tc>
              <w:tcPr>
                <w:tcW w:w="4634" w:type="dxa"/>
              </w:tcPr>
              <w:p w14:paraId="74B87A5C" w14:textId="7968F2B6" w:rsidR="00275A08" w:rsidRPr="008D1D6F" w:rsidRDefault="00275A08" w:rsidP="00CE52DE">
                <w:pPr>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8D1D6F">
                  <w:rPr>
                    <w:rFonts w:ascii="Segoe UI Symbol" w:eastAsia="MS Gothic" w:hAnsi="Segoe UI Symbol" w:cs="Segoe UI Symbol"/>
                    <w:iCs/>
                  </w:rPr>
                  <w:t>☐</w:t>
                </w:r>
              </w:p>
            </w:tc>
          </w:sdtContent>
        </w:sdt>
      </w:tr>
      <w:tr w:rsidR="00275A08" w:rsidRPr="008D1D6F" w14:paraId="6240DB56" w14:textId="77777777" w:rsidTr="00ED79AB">
        <w:trPr>
          <w:trHeight w:val="446"/>
        </w:trPr>
        <w:tc>
          <w:tcPr>
            <w:cnfStyle w:val="001000000000" w:firstRow="0" w:lastRow="0" w:firstColumn="1" w:lastColumn="0" w:oddVBand="0" w:evenVBand="0" w:oddHBand="0" w:evenHBand="0" w:firstRowFirstColumn="0" w:firstRowLastColumn="0" w:lastRowFirstColumn="0" w:lastRowLastColumn="0"/>
            <w:tcW w:w="4647" w:type="dxa"/>
          </w:tcPr>
          <w:p w14:paraId="498027CE" w14:textId="1B679D1A" w:rsidR="00275A08" w:rsidRPr="008D1D6F" w:rsidRDefault="00275A08" w:rsidP="00275A08">
            <w:pPr>
              <w:jc w:val="both"/>
              <w:rPr>
                <w:rFonts w:asciiTheme="minorHAnsi" w:hAnsiTheme="minorHAnsi" w:cstheme="minorHAnsi"/>
                <w:b w:val="0"/>
                <w:bCs w:val="0"/>
              </w:rPr>
            </w:pPr>
            <w:r w:rsidRPr="008D1D6F">
              <w:rPr>
                <w:rFonts w:asciiTheme="minorHAnsi" w:hAnsiTheme="minorHAnsi" w:cstheme="minorHAnsi"/>
                <w:b w:val="0"/>
                <w:bCs w:val="0"/>
              </w:rPr>
              <w:t>Monday 13th to Friday 17th June 2022</w:t>
            </w:r>
          </w:p>
        </w:tc>
        <w:sdt>
          <w:sdtPr>
            <w:rPr>
              <w:rFonts w:asciiTheme="minorHAnsi" w:hAnsiTheme="minorHAnsi" w:cstheme="minorHAnsi"/>
              <w:iCs/>
            </w:rPr>
            <w:id w:val="1462700508"/>
            <w14:checkbox>
              <w14:checked w14:val="0"/>
              <w14:checkedState w14:val="2612" w14:font="MS Gothic"/>
              <w14:uncheckedState w14:val="2610" w14:font="MS Gothic"/>
            </w14:checkbox>
          </w:sdtPr>
          <w:sdtEndPr/>
          <w:sdtContent>
            <w:tc>
              <w:tcPr>
                <w:tcW w:w="4634" w:type="dxa"/>
              </w:tcPr>
              <w:p w14:paraId="5483E04D" w14:textId="4B18D06A" w:rsidR="00275A08" w:rsidRPr="008D1D6F" w:rsidRDefault="00275A08" w:rsidP="00CE52DE">
                <w:pPr>
                  <w:ind w:right="-9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8D1D6F">
                  <w:rPr>
                    <w:rFonts w:ascii="Segoe UI Symbol" w:eastAsia="MS Gothic" w:hAnsi="Segoe UI Symbol" w:cs="Segoe UI Symbol"/>
                    <w:iCs/>
                  </w:rPr>
                  <w:t>☐</w:t>
                </w:r>
              </w:p>
            </w:tc>
          </w:sdtContent>
        </w:sdt>
      </w:tr>
      <w:tr w:rsidR="00275A08" w:rsidRPr="008D1D6F" w14:paraId="0A75EE69" w14:textId="77777777" w:rsidTr="00ED79A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647" w:type="dxa"/>
          </w:tcPr>
          <w:p w14:paraId="6D2B6BA0" w14:textId="12244CF7" w:rsidR="00275A08" w:rsidRPr="008D1D6F" w:rsidRDefault="00275A08" w:rsidP="00275A08">
            <w:pPr>
              <w:jc w:val="both"/>
              <w:rPr>
                <w:rFonts w:asciiTheme="minorHAnsi" w:hAnsiTheme="minorHAnsi" w:cstheme="minorHAnsi"/>
                <w:b w:val="0"/>
                <w:bCs w:val="0"/>
              </w:rPr>
            </w:pPr>
            <w:r w:rsidRPr="008D1D6F">
              <w:rPr>
                <w:rFonts w:asciiTheme="minorHAnsi" w:hAnsiTheme="minorHAnsi" w:cstheme="minorHAnsi"/>
                <w:b w:val="0"/>
                <w:bCs w:val="0"/>
              </w:rPr>
              <w:t>Monday 4th to Friday 8th July 2022</w:t>
            </w:r>
          </w:p>
        </w:tc>
        <w:sdt>
          <w:sdtPr>
            <w:rPr>
              <w:rFonts w:asciiTheme="minorHAnsi" w:hAnsiTheme="minorHAnsi" w:cstheme="minorHAnsi"/>
              <w:iCs/>
            </w:rPr>
            <w:id w:val="491457672"/>
            <w14:checkbox>
              <w14:checked w14:val="0"/>
              <w14:checkedState w14:val="2612" w14:font="MS Gothic"/>
              <w14:uncheckedState w14:val="2610" w14:font="MS Gothic"/>
            </w14:checkbox>
          </w:sdtPr>
          <w:sdtEndPr/>
          <w:sdtContent>
            <w:tc>
              <w:tcPr>
                <w:tcW w:w="4634" w:type="dxa"/>
              </w:tcPr>
              <w:p w14:paraId="35CCBCDB" w14:textId="21A1A803" w:rsidR="00275A08" w:rsidRPr="008D1D6F" w:rsidRDefault="00275A08" w:rsidP="00CE52DE">
                <w:pPr>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8D1D6F">
                  <w:rPr>
                    <w:rFonts w:ascii="Segoe UI Symbol" w:eastAsia="MS Gothic" w:hAnsi="Segoe UI Symbol" w:cs="Segoe UI Symbol"/>
                    <w:iCs/>
                  </w:rPr>
                  <w:t>☐</w:t>
                </w:r>
              </w:p>
            </w:tc>
          </w:sdtContent>
        </w:sdt>
      </w:tr>
    </w:tbl>
    <w:p w14:paraId="577820C2" w14:textId="56B73614" w:rsidR="00023D2A" w:rsidRPr="008D1D6F" w:rsidRDefault="00023D2A" w:rsidP="00275A08">
      <w:pPr>
        <w:ind w:right="-90"/>
        <w:rPr>
          <w:rFonts w:asciiTheme="minorHAnsi" w:hAnsiTheme="minorHAnsi" w:cstheme="minorHAnsi"/>
          <w:b/>
          <w:iCs/>
        </w:rPr>
      </w:pPr>
    </w:p>
    <w:p w14:paraId="368DA32B" w14:textId="64765C65" w:rsidR="0080606D" w:rsidRPr="008D1D6F" w:rsidRDefault="0080606D" w:rsidP="00E43669">
      <w:pPr>
        <w:ind w:left="720" w:right="-90"/>
        <w:rPr>
          <w:rFonts w:asciiTheme="minorHAnsi" w:hAnsiTheme="minorHAnsi" w:cstheme="minorHAnsi"/>
        </w:rPr>
      </w:pPr>
    </w:p>
    <w:p w14:paraId="72B989A7" w14:textId="77777777" w:rsidR="0099203D" w:rsidRPr="008D1D6F" w:rsidRDefault="0099203D" w:rsidP="00CE52DE">
      <w:pPr>
        <w:pStyle w:val="BodyTextIndent2"/>
        <w:ind w:left="0" w:right="-90"/>
        <w:jc w:val="left"/>
        <w:rPr>
          <w:rFonts w:asciiTheme="minorHAnsi" w:hAnsiTheme="minorHAnsi" w:cstheme="minorHAnsi"/>
          <w:i w:val="0"/>
        </w:rPr>
      </w:pPr>
    </w:p>
    <w:p w14:paraId="52E2AE1F" w14:textId="4B23563B" w:rsidR="0080606D" w:rsidRPr="008D1D6F" w:rsidRDefault="0080606D" w:rsidP="00023D2A">
      <w:pPr>
        <w:pStyle w:val="BodyTextIndent2"/>
        <w:ind w:left="0" w:right="-90"/>
        <w:jc w:val="left"/>
        <w:rPr>
          <w:rFonts w:asciiTheme="minorHAnsi" w:hAnsiTheme="minorHAnsi" w:cstheme="minorHAnsi"/>
          <w:b/>
          <w:i w:val="0"/>
        </w:rPr>
      </w:pPr>
      <w:r w:rsidRPr="008D1D6F">
        <w:rPr>
          <w:rFonts w:asciiTheme="minorHAnsi" w:hAnsiTheme="minorHAnsi" w:cstheme="minorHAnsi"/>
          <w:i w:val="0"/>
        </w:rPr>
        <w:br w:type="page"/>
      </w:r>
      <w:r w:rsidRPr="008D1D6F">
        <w:rPr>
          <w:rFonts w:asciiTheme="minorHAnsi" w:hAnsiTheme="minorHAnsi" w:cstheme="minorHAnsi"/>
          <w:b/>
          <w:i w:val="0"/>
          <w:sz w:val="28"/>
          <w:szCs w:val="28"/>
        </w:rPr>
        <w:lastRenderedPageBreak/>
        <w:t>About You</w:t>
      </w:r>
      <w:r w:rsidR="008D1D6F" w:rsidRPr="008D1D6F">
        <w:rPr>
          <w:rFonts w:asciiTheme="minorHAnsi" w:hAnsiTheme="minorHAnsi" w:cstheme="minorHAnsi"/>
          <w:b/>
          <w:i w:val="0"/>
          <w:sz w:val="28"/>
          <w:szCs w:val="28"/>
        </w:rPr>
        <w:t xml:space="preserve"> </w:t>
      </w:r>
      <w:r w:rsidR="00E15D00" w:rsidRPr="008D1D6F">
        <w:rPr>
          <w:rFonts w:asciiTheme="minorHAnsi" w:hAnsiTheme="minorHAnsi" w:cstheme="minorHAnsi"/>
          <w:b/>
          <w:i w:val="0"/>
          <w:sz w:val="28"/>
          <w:szCs w:val="28"/>
        </w:rPr>
        <w:t xml:space="preserve">– </w:t>
      </w:r>
      <w:r w:rsidR="00E15D00" w:rsidRPr="008D1D6F">
        <w:rPr>
          <w:rFonts w:asciiTheme="minorHAnsi" w:hAnsiTheme="minorHAnsi" w:cstheme="minorHAnsi"/>
          <w:b/>
          <w:i w:val="0"/>
        </w:rPr>
        <w:t>Please use as much space as you need and answer as fully as possible</w:t>
      </w:r>
      <w:r w:rsidR="001B2BE6" w:rsidRPr="008D1D6F">
        <w:rPr>
          <w:rFonts w:asciiTheme="minorHAnsi" w:hAnsiTheme="minorHAnsi" w:cstheme="minorHAnsi"/>
          <w:b/>
          <w:i w:val="0"/>
        </w:rPr>
        <w:t>.</w:t>
      </w:r>
    </w:p>
    <w:p w14:paraId="5A031877" w14:textId="43CE81BE" w:rsidR="00ED79AB" w:rsidRPr="008D1D6F" w:rsidRDefault="00ED79AB" w:rsidP="00023D2A">
      <w:pPr>
        <w:pStyle w:val="BodyTextIndent2"/>
        <w:ind w:left="0" w:right="-90"/>
        <w:jc w:val="left"/>
        <w:rPr>
          <w:rFonts w:asciiTheme="minorHAnsi" w:hAnsiTheme="minorHAnsi" w:cstheme="minorHAnsi"/>
          <w:b/>
          <w:i w:val="0"/>
        </w:rPr>
      </w:pPr>
    </w:p>
    <w:tbl>
      <w:tblPr>
        <w:tblStyle w:val="TableGrid"/>
        <w:tblW w:w="9434" w:type="dxa"/>
        <w:tblLook w:val="04A0" w:firstRow="1" w:lastRow="0" w:firstColumn="1" w:lastColumn="0" w:noHBand="0" w:noVBand="1"/>
      </w:tblPr>
      <w:tblGrid>
        <w:gridCol w:w="9434"/>
      </w:tblGrid>
      <w:tr w:rsidR="00ED79AB" w:rsidRPr="008D1D6F" w14:paraId="61C36CEA" w14:textId="77777777" w:rsidTr="008D1D6F">
        <w:trPr>
          <w:trHeight w:val="186"/>
        </w:trPr>
        <w:tc>
          <w:tcPr>
            <w:tcW w:w="9434" w:type="dxa"/>
          </w:tcPr>
          <w:p w14:paraId="75373399" w14:textId="07993B2F" w:rsidR="00ED79AB" w:rsidRPr="008D1D6F" w:rsidRDefault="00ED79AB" w:rsidP="00190E82">
            <w:pPr>
              <w:ind w:right="-90"/>
              <w:rPr>
                <w:rFonts w:asciiTheme="minorHAnsi" w:hAnsiTheme="minorHAnsi" w:cstheme="minorHAnsi"/>
                <w:b/>
                <w:bCs/>
              </w:rPr>
            </w:pPr>
            <w:r w:rsidRPr="008D1D6F">
              <w:rPr>
                <w:rFonts w:asciiTheme="minorHAnsi" w:hAnsiTheme="minorHAnsi" w:cstheme="minorHAnsi"/>
                <w:b/>
                <w:bCs/>
              </w:rPr>
              <w:t>What areas of theatre interest you and why?</w:t>
            </w:r>
          </w:p>
        </w:tc>
      </w:tr>
      <w:tr w:rsidR="00190E82" w:rsidRPr="008D1D6F" w14:paraId="62D27E92" w14:textId="77777777" w:rsidTr="008D1D6F">
        <w:trPr>
          <w:trHeight w:val="2908"/>
        </w:trPr>
        <w:tc>
          <w:tcPr>
            <w:tcW w:w="9434" w:type="dxa"/>
          </w:tcPr>
          <w:p w14:paraId="696F02FC" w14:textId="77777777" w:rsidR="00190E82" w:rsidRPr="008D1D6F" w:rsidRDefault="00190E82" w:rsidP="00190E82">
            <w:pPr>
              <w:ind w:right="-90"/>
              <w:rPr>
                <w:rFonts w:asciiTheme="minorHAnsi" w:hAnsiTheme="minorHAnsi" w:cstheme="minorHAnsi"/>
                <w:b/>
                <w:bCs/>
              </w:rPr>
            </w:pPr>
          </w:p>
        </w:tc>
      </w:tr>
      <w:tr w:rsidR="00ED79AB" w:rsidRPr="008D1D6F" w14:paraId="399EF4EA" w14:textId="77777777" w:rsidTr="008D1D6F">
        <w:trPr>
          <w:trHeight w:val="588"/>
        </w:trPr>
        <w:tc>
          <w:tcPr>
            <w:tcW w:w="9434" w:type="dxa"/>
          </w:tcPr>
          <w:p w14:paraId="2136426C" w14:textId="1C803366" w:rsidR="00ED79AB" w:rsidRPr="008D1D6F" w:rsidRDefault="00ED79AB" w:rsidP="00190E82">
            <w:pPr>
              <w:ind w:right="-90"/>
              <w:rPr>
                <w:rFonts w:asciiTheme="minorHAnsi" w:hAnsiTheme="minorHAnsi" w:cstheme="minorHAnsi"/>
                <w:b/>
                <w:bCs/>
              </w:rPr>
            </w:pPr>
            <w:r w:rsidRPr="008D1D6F">
              <w:rPr>
                <w:rFonts w:asciiTheme="minorHAnsi" w:hAnsiTheme="minorHAnsi" w:cstheme="minorHAnsi"/>
                <w:b/>
                <w:bCs/>
              </w:rPr>
              <w:t xml:space="preserve">Talk about a piece of theatre you have seen.  What did you like/dislike?  What worked and what didn’t work (writing, movement, direction, design, staging </w:t>
            </w:r>
            <w:proofErr w:type="spellStart"/>
            <w:r w:rsidRPr="008D1D6F">
              <w:rPr>
                <w:rFonts w:asciiTheme="minorHAnsi" w:hAnsiTheme="minorHAnsi" w:cstheme="minorHAnsi"/>
                <w:b/>
                <w:bCs/>
              </w:rPr>
              <w:t>etc</w:t>
            </w:r>
            <w:proofErr w:type="spellEnd"/>
            <w:r w:rsidRPr="008D1D6F">
              <w:rPr>
                <w:rFonts w:asciiTheme="minorHAnsi" w:hAnsiTheme="minorHAnsi" w:cstheme="minorHAnsi"/>
                <w:b/>
                <w:bCs/>
              </w:rPr>
              <w:t>)?</w:t>
            </w:r>
          </w:p>
        </w:tc>
      </w:tr>
      <w:tr w:rsidR="00190E82" w:rsidRPr="008D1D6F" w14:paraId="000F2296" w14:textId="77777777" w:rsidTr="008D1D6F">
        <w:trPr>
          <w:trHeight w:val="3261"/>
        </w:trPr>
        <w:tc>
          <w:tcPr>
            <w:tcW w:w="9434" w:type="dxa"/>
          </w:tcPr>
          <w:p w14:paraId="4F2F6953" w14:textId="77777777" w:rsidR="00190E82" w:rsidRPr="008D1D6F" w:rsidRDefault="00190E82" w:rsidP="00190E82">
            <w:pPr>
              <w:ind w:right="-90"/>
              <w:rPr>
                <w:rFonts w:asciiTheme="minorHAnsi" w:hAnsiTheme="minorHAnsi" w:cstheme="minorHAnsi"/>
                <w:b/>
                <w:bCs/>
              </w:rPr>
            </w:pPr>
          </w:p>
          <w:p w14:paraId="3B0A7483" w14:textId="77777777" w:rsidR="008D1D6F" w:rsidRPr="008D1D6F" w:rsidRDefault="008D1D6F" w:rsidP="00190E82">
            <w:pPr>
              <w:ind w:right="-90"/>
              <w:rPr>
                <w:rFonts w:asciiTheme="minorHAnsi" w:hAnsiTheme="minorHAnsi" w:cstheme="minorHAnsi"/>
                <w:b/>
                <w:bCs/>
              </w:rPr>
            </w:pPr>
          </w:p>
          <w:p w14:paraId="6475AE1E" w14:textId="77777777" w:rsidR="008D1D6F" w:rsidRPr="008D1D6F" w:rsidRDefault="008D1D6F" w:rsidP="00190E82">
            <w:pPr>
              <w:ind w:right="-90"/>
              <w:rPr>
                <w:rFonts w:asciiTheme="minorHAnsi" w:hAnsiTheme="minorHAnsi" w:cstheme="minorHAnsi"/>
                <w:b/>
                <w:bCs/>
              </w:rPr>
            </w:pPr>
          </w:p>
          <w:p w14:paraId="1A24DA85" w14:textId="77777777" w:rsidR="008D1D6F" w:rsidRPr="008D1D6F" w:rsidRDefault="008D1D6F" w:rsidP="00190E82">
            <w:pPr>
              <w:ind w:right="-90"/>
              <w:rPr>
                <w:rFonts w:asciiTheme="minorHAnsi" w:hAnsiTheme="minorHAnsi" w:cstheme="minorHAnsi"/>
                <w:b/>
                <w:bCs/>
              </w:rPr>
            </w:pPr>
          </w:p>
          <w:p w14:paraId="3308BF2C" w14:textId="77777777" w:rsidR="008D1D6F" w:rsidRPr="008D1D6F" w:rsidRDefault="008D1D6F" w:rsidP="00190E82">
            <w:pPr>
              <w:ind w:right="-90"/>
              <w:rPr>
                <w:rFonts w:asciiTheme="minorHAnsi" w:hAnsiTheme="minorHAnsi" w:cstheme="minorHAnsi"/>
                <w:b/>
                <w:bCs/>
              </w:rPr>
            </w:pPr>
          </w:p>
          <w:p w14:paraId="5C2E30F6" w14:textId="77777777" w:rsidR="008D1D6F" w:rsidRPr="008D1D6F" w:rsidRDefault="008D1D6F" w:rsidP="00190E82">
            <w:pPr>
              <w:ind w:right="-90"/>
              <w:rPr>
                <w:rFonts w:asciiTheme="minorHAnsi" w:hAnsiTheme="minorHAnsi" w:cstheme="minorHAnsi"/>
                <w:b/>
                <w:bCs/>
              </w:rPr>
            </w:pPr>
          </w:p>
          <w:p w14:paraId="282160FF" w14:textId="77777777" w:rsidR="008D1D6F" w:rsidRPr="008D1D6F" w:rsidRDefault="008D1D6F" w:rsidP="00190E82">
            <w:pPr>
              <w:ind w:right="-90"/>
              <w:rPr>
                <w:rFonts w:asciiTheme="minorHAnsi" w:hAnsiTheme="minorHAnsi" w:cstheme="minorHAnsi"/>
                <w:b/>
                <w:bCs/>
              </w:rPr>
            </w:pPr>
          </w:p>
          <w:p w14:paraId="52D07BA7" w14:textId="77777777" w:rsidR="008D1D6F" w:rsidRPr="008D1D6F" w:rsidRDefault="008D1D6F" w:rsidP="00190E82">
            <w:pPr>
              <w:ind w:right="-90"/>
              <w:rPr>
                <w:rFonts w:asciiTheme="minorHAnsi" w:hAnsiTheme="minorHAnsi" w:cstheme="minorHAnsi"/>
                <w:b/>
                <w:bCs/>
              </w:rPr>
            </w:pPr>
          </w:p>
          <w:p w14:paraId="4E00F01F" w14:textId="77777777" w:rsidR="008D1D6F" w:rsidRPr="008D1D6F" w:rsidRDefault="008D1D6F" w:rsidP="00190E82">
            <w:pPr>
              <w:ind w:right="-90"/>
              <w:rPr>
                <w:rFonts w:asciiTheme="minorHAnsi" w:hAnsiTheme="minorHAnsi" w:cstheme="minorHAnsi"/>
                <w:b/>
                <w:bCs/>
              </w:rPr>
            </w:pPr>
          </w:p>
          <w:p w14:paraId="0885D1E1" w14:textId="77777777" w:rsidR="008D1D6F" w:rsidRPr="008D1D6F" w:rsidRDefault="008D1D6F" w:rsidP="00190E82">
            <w:pPr>
              <w:ind w:right="-90"/>
              <w:rPr>
                <w:rFonts w:asciiTheme="minorHAnsi" w:hAnsiTheme="minorHAnsi" w:cstheme="minorHAnsi"/>
                <w:b/>
                <w:bCs/>
              </w:rPr>
            </w:pPr>
          </w:p>
          <w:p w14:paraId="4CB02AF1" w14:textId="77777777" w:rsidR="008D1D6F" w:rsidRPr="008D1D6F" w:rsidRDefault="008D1D6F" w:rsidP="00190E82">
            <w:pPr>
              <w:ind w:right="-90"/>
              <w:rPr>
                <w:rFonts w:asciiTheme="minorHAnsi" w:hAnsiTheme="minorHAnsi" w:cstheme="minorHAnsi"/>
                <w:b/>
                <w:bCs/>
              </w:rPr>
            </w:pPr>
          </w:p>
          <w:p w14:paraId="5CB179B0" w14:textId="77777777" w:rsidR="008D1D6F" w:rsidRPr="008D1D6F" w:rsidRDefault="008D1D6F" w:rsidP="00190E82">
            <w:pPr>
              <w:ind w:right="-90"/>
              <w:rPr>
                <w:rFonts w:asciiTheme="minorHAnsi" w:hAnsiTheme="minorHAnsi" w:cstheme="minorHAnsi"/>
                <w:b/>
                <w:bCs/>
              </w:rPr>
            </w:pPr>
          </w:p>
          <w:p w14:paraId="2336956C" w14:textId="1D6C3EC9" w:rsidR="008D1D6F" w:rsidRPr="008D1D6F" w:rsidRDefault="008D1D6F" w:rsidP="00190E82">
            <w:pPr>
              <w:ind w:right="-90"/>
              <w:rPr>
                <w:rFonts w:asciiTheme="minorHAnsi" w:hAnsiTheme="minorHAnsi" w:cstheme="minorHAnsi"/>
                <w:b/>
                <w:bCs/>
              </w:rPr>
            </w:pPr>
          </w:p>
        </w:tc>
      </w:tr>
      <w:tr w:rsidR="00ED79AB" w:rsidRPr="008D1D6F" w14:paraId="3923D075" w14:textId="77777777" w:rsidTr="008D1D6F">
        <w:trPr>
          <w:trHeight w:val="115"/>
        </w:trPr>
        <w:tc>
          <w:tcPr>
            <w:tcW w:w="9434" w:type="dxa"/>
          </w:tcPr>
          <w:p w14:paraId="22267A05" w14:textId="06CDCBB5" w:rsidR="00ED79AB" w:rsidRPr="008D1D6F" w:rsidRDefault="00ED79AB" w:rsidP="00190E82">
            <w:pPr>
              <w:ind w:right="-90"/>
              <w:rPr>
                <w:rFonts w:asciiTheme="minorHAnsi" w:hAnsiTheme="minorHAnsi" w:cstheme="minorHAnsi"/>
                <w:b/>
                <w:bCs/>
              </w:rPr>
            </w:pPr>
            <w:r w:rsidRPr="008D1D6F">
              <w:rPr>
                <w:rFonts w:asciiTheme="minorHAnsi" w:hAnsiTheme="minorHAnsi" w:cstheme="minorHAnsi"/>
                <w:b/>
                <w:bCs/>
              </w:rPr>
              <w:t>Please describe a project or achievement of which you are proud.</w:t>
            </w:r>
          </w:p>
        </w:tc>
      </w:tr>
      <w:tr w:rsidR="00190E82" w:rsidRPr="008D1D6F" w14:paraId="77319F54" w14:textId="77777777" w:rsidTr="008D1D6F">
        <w:trPr>
          <w:trHeight w:val="3594"/>
        </w:trPr>
        <w:tc>
          <w:tcPr>
            <w:tcW w:w="9434" w:type="dxa"/>
          </w:tcPr>
          <w:p w14:paraId="70A5FABA" w14:textId="77777777" w:rsidR="00190E82" w:rsidRPr="008D1D6F" w:rsidRDefault="00190E82" w:rsidP="00190E82">
            <w:pPr>
              <w:ind w:right="-90"/>
              <w:rPr>
                <w:rFonts w:asciiTheme="minorHAnsi" w:hAnsiTheme="minorHAnsi" w:cstheme="minorHAnsi"/>
                <w:b/>
                <w:bCs/>
              </w:rPr>
            </w:pPr>
          </w:p>
          <w:p w14:paraId="0A5A3D9E" w14:textId="77777777" w:rsidR="008D1D6F" w:rsidRPr="008D1D6F" w:rsidRDefault="008D1D6F" w:rsidP="00190E82">
            <w:pPr>
              <w:ind w:right="-90"/>
              <w:rPr>
                <w:rFonts w:asciiTheme="minorHAnsi" w:hAnsiTheme="minorHAnsi" w:cstheme="minorHAnsi"/>
                <w:b/>
                <w:bCs/>
              </w:rPr>
            </w:pPr>
          </w:p>
          <w:p w14:paraId="1F4356AA" w14:textId="77777777" w:rsidR="008D1D6F" w:rsidRPr="008D1D6F" w:rsidRDefault="008D1D6F" w:rsidP="00190E82">
            <w:pPr>
              <w:ind w:right="-90"/>
              <w:rPr>
                <w:rFonts w:asciiTheme="minorHAnsi" w:hAnsiTheme="minorHAnsi" w:cstheme="minorHAnsi"/>
                <w:b/>
                <w:bCs/>
              </w:rPr>
            </w:pPr>
          </w:p>
          <w:p w14:paraId="0FB98611" w14:textId="77777777" w:rsidR="008D1D6F" w:rsidRPr="008D1D6F" w:rsidRDefault="008D1D6F" w:rsidP="00190E82">
            <w:pPr>
              <w:ind w:right="-90"/>
              <w:rPr>
                <w:rFonts w:asciiTheme="minorHAnsi" w:hAnsiTheme="minorHAnsi" w:cstheme="minorHAnsi"/>
                <w:b/>
                <w:bCs/>
              </w:rPr>
            </w:pPr>
          </w:p>
          <w:p w14:paraId="7DAD70D2" w14:textId="77777777" w:rsidR="008D1D6F" w:rsidRPr="008D1D6F" w:rsidRDefault="008D1D6F" w:rsidP="00190E82">
            <w:pPr>
              <w:ind w:right="-90"/>
              <w:rPr>
                <w:rFonts w:asciiTheme="minorHAnsi" w:hAnsiTheme="minorHAnsi" w:cstheme="minorHAnsi"/>
                <w:b/>
                <w:bCs/>
              </w:rPr>
            </w:pPr>
          </w:p>
          <w:p w14:paraId="5A6A98BF" w14:textId="77777777" w:rsidR="008D1D6F" w:rsidRPr="008D1D6F" w:rsidRDefault="008D1D6F" w:rsidP="00190E82">
            <w:pPr>
              <w:ind w:right="-90"/>
              <w:rPr>
                <w:rFonts w:asciiTheme="minorHAnsi" w:hAnsiTheme="minorHAnsi" w:cstheme="minorHAnsi"/>
                <w:b/>
                <w:bCs/>
              </w:rPr>
            </w:pPr>
          </w:p>
          <w:p w14:paraId="3B982921" w14:textId="77777777" w:rsidR="008D1D6F" w:rsidRPr="008D1D6F" w:rsidRDefault="008D1D6F" w:rsidP="00190E82">
            <w:pPr>
              <w:ind w:right="-90"/>
              <w:rPr>
                <w:rFonts w:asciiTheme="minorHAnsi" w:hAnsiTheme="minorHAnsi" w:cstheme="minorHAnsi"/>
                <w:b/>
                <w:bCs/>
              </w:rPr>
            </w:pPr>
          </w:p>
          <w:p w14:paraId="4D62BC99" w14:textId="77777777" w:rsidR="008D1D6F" w:rsidRPr="008D1D6F" w:rsidRDefault="008D1D6F" w:rsidP="00190E82">
            <w:pPr>
              <w:ind w:right="-90"/>
              <w:rPr>
                <w:rFonts w:asciiTheme="minorHAnsi" w:hAnsiTheme="minorHAnsi" w:cstheme="minorHAnsi"/>
                <w:b/>
                <w:bCs/>
              </w:rPr>
            </w:pPr>
          </w:p>
          <w:p w14:paraId="3578BF8F" w14:textId="77777777" w:rsidR="008D1D6F" w:rsidRPr="008D1D6F" w:rsidRDefault="008D1D6F" w:rsidP="00190E82">
            <w:pPr>
              <w:ind w:right="-90"/>
              <w:rPr>
                <w:rFonts w:asciiTheme="minorHAnsi" w:hAnsiTheme="minorHAnsi" w:cstheme="minorHAnsi"/>
                <w:b/>
                <w:bCs/>
              </w:rPr>
            </w:pPr>
          </w:p>
          <w:p w14:paraId="2BF1BBF9" w14:textId="77777777" w:rsidR="008D1D6F" w:rsidRPr="008D1D6F" w:rsidRDefault="008D1D6F" w:rsidP="00190E82">
            <w:pPr>
              <w:ind w:right="-90"/>
              <w:rPr>
                <w:rFonts w:asciiTheme="minorHAnsi" w:hAnsiTheme="minorHAnsi" w:cstheme="minorHAnsi"/>
                <w:b/>
                <w:bCs/>
              </w:rPr>
            </w:pPr>
          </w:p>
          <w:p w14:paraId="6B5CCACC" w14:textId="77777777" w:rsidR="008D1D6F" w:rsidRPr="008D1D6F" w:rsidRDefault="008D1D6F" w:rsidP="00190E82">
            <w:pPr>
              <w:ind w:right="-90"/>
              <w:rPr>
                <w:rFonts w:asciiTheme="minorHAnsi" w:hAnsiTheme="minorHAnsi" w:cstheme="minorHAnsi"/>
                <w:b/>
                <w:bCs/>
              </w:rPr>
            </w:pPr>
          </w:p>
          <w:p w14:paraId="71429916" w14:textId="77777777" w:rsidR="008D1D6F" w:rsidRPr="008D1D6F" w:rsidRDefault="008D1D6F" w:rsidP="00190E82">
            <w:pPr>
              <w:ind w:right="-90"/>
              <w:rPr>
                <w:rFonts w:asciiTheme="minorHAnsi" w:hAnsiTheme="minorHAnsi" w:cstheme="minorHAnsi"/>
                <w:b/>
                <w:bCs/>
              </w:rPr>
            </w:pPr>
          </w:p>
          <w:p w14:paraId="1A562F30" w14:textId="77777777" w:rsidR="008D1D6F" w:rsidRPr="008D1D6F" w:rsidRDefault="008D1D6F" w:rsidP="00190E82">
            <w:pPr>
              <w:ind w:right="-90"/>
              <w:rPr>
                <w:rFonts w:asciiTheme="minorHAnsi" w:hAnsiTheme="minorHAnsi" w:cstheme="minorHAnsi"/>
                <w:b/>
                <w:bCs/>
              </w:rPr>
            </w:pPr>
          </w:p>
          <w:p w14:paraId="61030927" w14:textId="77777777" w:rsidR="008D1D6F" w:rsidRPr="008D1D6F" w:rsidRDefault="008D1D6F" w:rsidP="00190E82">
            <w:pPr>
              <w:ind w:right="-90"/>
              <w:rPr>
                <w:rFonts w:asciiTheme="minorHAnsi" w:hAnsiTheme="minorHAnsi" w:cstheme="minorHAnsi"/>
                <w:b/>
                <w:bCs/>
              </w:rPr>
            </w:pPr>
          </w:p>
          <w:p w14:paraId="43783FBA" w14:textId="1F963885" w:rsidR="008D1D6F" w:rsidRPr="008D1D6F" w:rsidRDefault="008D1D6F" w:rsidP="00190E82">
            <w:pPr>
              <w:ind w:right="-90"/>
              <w:rPr>
                <w:rFonts w:asciiTheme="minorHAnsi" w:hAnsiTheme="minorHAnsi" w:cstheme="minorHAnsi"/>
                <w:b/>
                <w:bCs/>
              </w:rPr>
            </w:pPr>
          </w:p>
        </w:tc>
      </w:tr>
      <w:tr w:rsidR="00ED79AB" w:rsidRPr="008D1D6F" w14:paraId="74837577" w14:textId="77777777" w:rsidTr="008D1D6F">
        <w:trPr>
          <w:trHeight w:val="115"/>
        </w:trPr>
        <w:tc>
          <w:tcPr>
            <w:tcW w:w="9434" w:type="dxa"/>
          </w:tcPr>
          <w:p w14:paraId="2E00ECA6" w14:textId="200C8425" w:rsidR="00ED79AB" w:rsidRPr="008D1D6F" w:rsidRDefault="00ED79AB" w:rsidP="00190E82">
            <w:pPr>
              <w:ind w:right="-90"/>
              <w:rPr>
                <w:rFonts w:asciiTheme="minorHAnsi" w:hAnsiTheme="minorHAnsi" w:cstheme="minorHAnsi"/>
                <w:b/>
                <w:bCs/>
              </w:rPr>
            </w:pPr>
            <w:r w:rsidRPr="008D1D6F">
              <w:rPr>
                <w:rFonts w:asciiTheme="minorHAnsi" w:hAnsiTheme="minorHAnsi" w:cstheme="minorHAnsi"/>
                <w:b/>
                <w:bCs/>
              </w:rPr>
              <w:lastRenderedPageBreak/>
              <w:t>What skills do you have that would be useful during the placement?</w:t>
            </w:r>
          </w:p>
        </w:tc>
      </w:tr>
      <w:tr w:rsidR="00190E82" w:rsidRPr="008D1D6F" w14:paraId="4385696E" w14:textId="77777777" w:rsidTr="008D1D6F">
        <w:trPr>
          <w:trHeight w:val="2963"/>
        </w:trPr>
        <w:tc>
          <w:tcPr>
            <w:tcW w:w="9434" w:type="dxa"/>
          </w:tcPr>
          <w:p w14:paraId="18530221" w14:textId="77777777" w:rsidR="00190E82" w:rsidRPr="008D1D6F" w:rsidRDefault="00190E82" w:rsidP="00190E82">
            <w:pPr>
              <w:ind w:right="-90"/>
              <w:rPr>
                <w:rFonts w:asciiTheme="minorHAnsi" w:hAnsiTheme="minorHAnsi" w:cstheme="minorHAnsi"/>
                <w:b/>
                <w:bCs/>
              </w:rPr>
            </w:pPr>
          </w:p>
        </w:tc>
      </w:tr>
      <w:tr w:rsidR="00ED79AB" w:rsidRPr="008D1D6F" w14:paraId="5D66E7FB" w14:textId="77777777" w:rsidTr="008D1D6F">
        <w:trPr>
          <w:trHeight w:val="242"/>
        </w:trPr>
        <w:tc>
          <w:tcPr>
            <w:tcW w:w="9434" w:type="dxa"/>
          </w:tcPr>
          <w:p w14:paraId="723E5C46" w14:textId="1E3435E5" w:rsidR="00ED79AB" w:rsidRPr="008D1D6F" w:rsidRDefault="00ED79AB" w:rsidP="00190E82">
            <w:pPr>
              <w:ind w:right="-90"/>
              <w:rPr>
                <w:rFonts w:asciiTheme="minorHAnsi" w:hAnsiTheme="minorHAnsi" w:cstheme="minorHAnsi"/>
                <w:b/>
                <w:bCs/>
              </w:rPr>
            </w:pPr>
            <w:r w:rsidRPr="008D1D6F">
              <w:rPr>
                <w:rFonts w:asciiTheme="minorHAnsi" w:hAnsiTheme="minorHAnsi" w:cstheme="minorHAnsi"/>
                <w:b/>
                <w:bCs/>
              </w:rPr>
              <w:t>What would you hope to gain from the placement week?</w:t>
            </w:r>
          </w:p>
        </w:tc>
      </w:tr>
      <w:tr w:rsidR="00190E82" w:rsidRPr="008D1D6F" w14:paraId="5417BC0B" w14:textId="77777777" w:rsidTr="008D1D6F">
        <w:trPr>
          <w:trHeight w:val="3208"/>
        </w:trPr>
        <w:tc>
          <w:tcPr>
            <w:tcW w:w="9434" w:type="dxa"/>
          </w:tcPr>
          <w:p w14:paraId="28655FC4" w14:textId="77777777" w:rsidR="00190E82" w:rsidRPr="008D1D6F" w:rsidRDefault="00190E82" w:rsidP="00190E82">
            <w:pPr>
              <w:ind w:right="-90"/>
              <w:rPr>
                <w:rFonts w:asciiTheme="minorHAnsi" w:hAnsiTheme="minorHAnsi" w:cstheme="minorHAnsi"/>
                <w:b/>
                <w:bCs/>
              </w:rPr>
            </w:pPr>
          </w:p>
        </w:tc>
      </w:tr>
      <w:tr w:rsidR="00ED79AB" w:rsidRPr="008D1D6F" w14:paraId="25F25D59" w14:textId="77777777" w:rsidTr="008D1D6F">
        <w:trPr>
          <w:trHeight w:val="222"/>
        </w:trPr>
        <w:tc>
          <w:tcPr>
            <w:tcW w:w="9434" w:type="dxa"/>
          </w:tcPr>
          <w:p w14:paraId="4FDE8071" w14:textId="03644A61" w:rsidR="00ED79AB" w:rsidRPr="008D1D6F" w:rsidRDefault="00ED79AB" w:rsidP="00190E82">
            <w:pPr>
              <w:ind w:right="-90"/>
              <w:rPr>
                <w:rFonts w:asciiTheme="minorHAnsi" w:hAnsiTheme="minorHAnsi" w:cstheme="minorHAnsi"/>
                <w:b/>
                <w:bCs/>
              </w:rPr>
            </w:pPr>
            <w:r w:rsidRPr="008D1D6F">
              <w:rPr>
                <w:rFonts w:asciiTheme="minorHAnsi" w:hAnsiTheme="minorHAnsi" w:cstheme="minorHAnsi"/>
                <w:b/>
                <w:bCs/>
              </w:rPr>
              <w:t>What are your career aspirations?</w:t>
            </w:r>
          </w:p>
        </w:tc>
      </w:tr>
      <w:tr w:rsidR="00190E82" w:rsidRPr="008D1D6F" w14:paraId="069D7FD2" w14:textId="77777777" w:rsidTr="008D1D6F">
        <w:trPr>
          <w:trHeight w:val="4218"/>
        </w:trPr>
        <w:tc>
          <w:tcPr>
            <w:tcW w:w="9434" w:type="dxa"/>
          </w:tcPr>
          <w:p w14:paraId="65805082" w14:textId="77777777" w:rsidR="00190E82" w:rsidRPr="008D1D6F" w:rsidRDefault="00190E82" w:rsidP="00190E82">
            <w:pPr>
              <w:ind w:right="-90"/>
              <w:rPr>
                <w:rFonts w:asciiTheme="minorHAnsi" w:hAnsiTheme="minorHAnsi" w:cstheme="minorHAnsi"/>
                <w:b/>
                <w:bCs/>
              </w:rPr>
            </w:pPr>
          </w:p>
        </w:tc>
      </w:tr>
    </w:tbl>
    <w:p w14:paraId="43A49AF9" w14:textId="7A335ACE" w:rsidR="005C28F2" w:rsidRPr="008D1D6F" w:rsidRDefault="008D1D6F" w:rsidP="00CE52DE">
      <w:pPr>
        <w:ind w:right="-90"/>
        <w:rPr>
          <w:rFonts w:asciiTheme="minorHAnsi" w:hAnsiTheme="minorHAnsi" w:cstheme="minorHAnsi"/>
          <w:b/>
          <w:bCs/>
        </w:rPr>
      </w:pPr>
      <w:r w:rsidRPr="008D1D6F">
        <w:rPr>
          <w:rFonts w:asciiTheme="minorHAnsi" w:hAnsiTheme="minorHAnsi" w:cstheme="minorHAnsi"/>
          <w:b/>
          <w:bCs/>
        </w:rPr>
        <w:br/>
      </w:r>
      <w:r w:rsidR="005C28F2" w:rsidRPr="008D1D6F">
        <w:rPr>
          <w:rFonts w:asciiTheme="minorHAnsi" w:hAnsiTheme="minorHAnsi" w:cstheme="minorHAnsi"/>
          <w:b/>
          <w:bCs/>
        </w:rPr>
        <w:t>Finished? Return your form to</w:t>
      </w:r>
      <w:r w:rsidR="00190E82" w:rsidRPr="008D1D6F">
        <w:rPr>
          <w:rFonts w:asciiTheme="minorHAnsi" w:hAnsiTheme="minorHAnsi" w:cstheme="minorHAnsi"/>
          <w:b/>
          <w:bCs/>
        </w:rPr>
        <w:t xml:space="preserve"> </w:t>
      </w:r>
      <w:hyperlink r:id="rId10" w:history="1">
        <w:r w:rsidRPr="00F667E3">
          <w:rPr>
            <w:rStyle w:val="Hyperlink"/>
            <w:rFonts w:asciiTheme="minorHAnsi" w:hAnsiTheme="minorHAnsi" w:cstheme="minorHAnsi"/>
            <w:b/>
          </w:rPr>
          <w:t>workexperience@oxfordplayhouse.com</w:t>
        </w:r>
      </w:hyperlink>
      <w:r w:rsidRPr="008D1D6F">
        <w:rPr>
          <w:rFonts w:asciiTheme="minorHAnsi" w:hAnsiTheme="minorHAnsi" w:cstheme="minorHAnsi"/>
        </w:rPr>
        <w:t xml:space="preserve"> </w:t>
      </w:r>
      <w:r w:rsidR="00CE52DE" w:rsidRPr="008D1D6F">
        <w:rPr>
          <w:rFonts w:asciiTheme="minorHAnsi" w:hAnsiTheme="minorHAnsi" w:cstheme="minorHAnsi"/>
          <w:b/>
          <w:bCs/>
        </w:rPr>
        <w:t>or post it to</w:t>
      </w:r>
      <w:r w:rsidR="007217D9" w:rsidRPr="008D1D6F">
        <w:rPr>
          <w:rFonts w:asciiTheme="minorHAnsi" w:hAnsiTheme="minorHAnsi" w:cstheme="minorHAnsi"/>
          <w:b/>
          <w:bCs/>
        </w:rPr>
        <w:t xml:space="preserve"> </w:t>
      </w:r>
      <w:r w:rsidR="001B2BE6" w:rsidRPr="008D1D6F">
        <w:rPr>
          <w:rFonts w:asciiTheme="minorHAnsi" w:hAnsiTheme="minorHAnsi" w:cstheme="minorHAnsi"/>
          <w:b/>
          <w:bCs/>
        </w:rPr>
        <w:br/>
      </w:r>
      <w:r w:rsidR="007217D9" w:rsidRPr="008D1D6F">
        <w:rPr>
          <w:rFonts w:asciiTheme="minorHAnsi" w:hAnsiTheme="minorHAnsi" w:cstheme="minorHAnsi"/>
          <w:b/>
          <w:bCs/>
        </w:rPr>
        <w:t>Work Experience,</w:t>
      </w:r>
      <w:r w:rsidR="00CE52DE" w:rsidRPr="008D1D6F">
        <w:rPr>
          <w:rFonts w:asciiTheme="minorHAnsi" w:hAnsiTheme="minorHAnsi" w:cstheme="minorHAnsi"/>
          <w:b/>
          <w:bCs/>
        </w:rPr>
        <w:t xml:space="preserve"> </w:t>
      </w:r>
      <w:r w:rsidR="00023D2A" w:rsidRPr="008D1D6F">
        <w:rPr>
          <w:rFonts w:asciiTheme="minorHAnsi" w:hAnsiTheme="minorHAnsi" w:cstheme="minorHAnsi"/>
          <w:b/>
          <w:bCs/>
        </w:rPr>
        <w:t>Participation</w:t>
      </w:r>
      <w:r w:rsidR="00CE52DE" w:rsidRPr="008D1D6F">
        <w:rPr>
          <w:rFonts w:asciiTheme="minorHAnsi" w:hAnsiTheme="minorHAnsi" w:cstheme="minorHAnsi"/>
          <w:b/>
          <w:bCs/>
        </w:rPr>
        <w:t xml:space="preserve">, Oxford Playhouse, </w:t>
      </w:r>
      <w:proofErr w:type="gramStart"/>
      <w:r w:rsidR="00CE52DE" w:rsidRPr="008D1D6F">
        <w:rPr>
          <w:rFonts w:asciiTheme="minorHAnsi" w:hAnsiTheme="minorHAnsi" w:cstheme="minorHAnsi"/>
          <w:b/>
          <w:bCs/>
        </w:rPr>
        <w:t>Beaumont</w:t>
      </w:r>
      <w:proofErr w:type="gramEnd"/>
      <w:r w:rsidR="00CE52DE" w:rsidRPr="008D1D6F">
        <w:rPr>
          <w:rFonts w:asciiTheme="minorHAnsi" w:hAnsiTheme="minorHAnsi" w:cstheme="minorHAnsi"/>
          <w:b/>
          <w:bCs/>
        </w:rPr>
        <w:t xml:space="preserve"> Street, Oxford OX1 2LW</w:t>
      </w:r>
      <w:r w:rsidR="007217D9" w:rsidRPr="008D1D6F">
        <w:rPr>
          <w:rFonts w:asciiTheme="minorHAnsi" w:hAnsiTheme="minorHAnsi" w:cstheme="minorHAnsi"/>
          <w:b/>
          <w:bCs/>
        </w:rPr>
        <w:t>.</w:t>
      </w:r>
    </w:p>
    <w:p w14:paraId="1CDA2B6F" w14:textId="77777777" w:rsidR="005C28F2" w:rsidRPr="008D1D6F" w:rsidRDefault="005C28F2" w:rsidP="00CE52DE">
      <w:pPr>
        <w:ind w:right="-90"/>
        <w:rPr>
          <w:rFonts w:asciiTheme="minorHAnsi" w:hAnsiTheme="minorHAnsi" w:cstheme="minorHAnsi"/>
          <w:b/>
          <w:bCs/>
        </w:rPr>
      </w:pPr>
    </w:p>
    <w:p w14:paraId="78C10727" w14:textId="7DCA731B" w:rsidR="005C28F2" w:rsidRPr="008D1D6F" w:rsidRDefault="005C28F2" w:rsidP="00CE52DE">
      <w:pPr>
        <w:ind w:right="-90"/>
        <w:rPr>
          <w:rFonts w:asciiTheme="minorHAnsi" w:hAnsiTheme="minorHAnsi" w:cstheme="minorHAnsi"/>
          <w:b/>
          <w:bCs/>
        </w:rPr>
      </w:pPr>
      <w:r w:rsidRPr="008D1D6F">
        <w:rPr>
          <w:rFonts w:asciiTheme="minorHAnsi" w:hAnsiTheme="minorHAnsi" w:cstheme="minorHAnsi"/>
          <w:b/>
          <w:bCs/>
        </w:rPr>
        <w:t>Any questions?</w:t>
      </w:r>
      <w:r w:rsidR="008D1D6F" w:rsidRPr="008D1D6F">
        <w:rPr>
          <w:rFonts w:asciiTheme="minorHAnsi" w:hAnsiTheme="minorHAnsi" w:cstheme="minorHAnsi"/>
          <w:b/>
          <w:bCs/>
        </w:rPr>
        <w:t xml:space="preserve"> Please don’t hesitate to </w:t>
      </w:r>
      <w:bookmarkStart w:id="0" w:name="_GoBack"/>
      <w:bookmarkEnd w:id="0"/>
      <w:r w:rsidR="008D1D6F" w:rsidRPr="008D1D6F">
        <w:rPr>
          <w:rFonts w:asciiTheme="minorHAnsi" w:hAnsiTheme="minorHAnsi" w:cstheme="minorHAnsi"/>
          <w:b/>
          <w:bCs/>
        </w:rPr>
        <w:t xml:space="preserve">get in touch: </w:t>
      </w:r>
      <w:hyperlink r:id="rId11" w:history="1">
        <w:r w:rsidR="008D1D6F" w:rsidRPr="008D1D6F">
          <w:rPr>
            <w:rStyle w:val="Hyperlink"/>
            <w:rFonts w:asciiTheme="minorHAnsi" w:hAnsiTheme="minorHAnsi" w:cstheme="minorHAnsi"/>
            <w:b/>
            <w:bCs/>
          </w:rPr>
          <w:t>workexperience@oxfordplayhouse.com</w:t>
        </w:r>
      </w:hyperlink>
      <w:r w:rsidR="008D1D6F" w:rsidRPr="008D1D6F">
        <w:rPr>
          <w:rFonts w:asciiTheme="minorHAnsi" w:hAnsiTheme="minorHAnsi" w:cstheme="minorHAnsi"/>
          <w:b/>
          <w:bCs/>
        </w:rPr>
        <w:t xml:space="preserve"> </w:t>
      </w:r>
    </w:p>
    <w:sectPr w:rsidR="005C28F2" w:rsidRPr="008D1D6F" w:rsidSect="00CE52DE">
      <w:headerReference w:type="default" r:id="rId12"/>
      <w:footerReference w:type="default" r:id="rId13"/>
      <w:pgSz w:w="11907" w:h="16840" w:code="9"/>
      <w:pgMar w:top="2250" w:right="1377" w:bottom="1350" w:left="126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63840" w14:textId="77777777" w:rsidR="00D477A1" w:rsidRDefault="00D477A1">
      <w:r>
        <w:separator/>
      </w:r>
    </w:p>
  </w:endnote>
  <w:endnote w:type="continuationSeparator" w:id="0">
    <w:p w14:paraId="6AEF514D" w14:textId="77777777" w:rsidR="00D477A1" w:rsidRDefault="00D4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w:altName w:val="Cambria"/>
    <w:panose1 w:val="00000000000000000000"/>
    <w:charset w:val="00"/>
    <w:family w:val="roman"/>
    <w:notTrueType/>
    <w:pitch w:val="variable"/>
    <w:sig w:usb0="00000003" w:usb1="00000000" w:usb2="00000000" w:usb3="00000000" w:csb0="00000001" w:csb1="00000000"/>
  </w:font>
  <w:font w:name="Scala-Bold">
    <w:panose1 w:val="02040804050406020203"/>
    <w:charset w:val="00"/>
    <w:family w:val="roman"/>
    <w:pitch w:val="variable"/>
    <w:sig w:usb0="80000027" w:usb1="0000004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E443" w14:textId="77777777" w:rsidR="009B64EB" w:rsidRPr="009B64EB" w:rsidRDefault="009B64EB" w:rsidP="009B64EB">
    <w:pPr>
      <w:pStyle w:val="Footer"/>
      <w:tabs>
        <w:tab w:val="clear" w:pos="8306"/>
        <w:tab w:val="right" w:pos="9000"/>
      </w:tabs>
      <w:rPr>
        <w:rFonts w:ascii="Calibri" w:hAnsi="Calibri"/>
        <w:color w:val="808080"/>
        <w:sz w:val="18"/>
        <w:szCs w:val="18"/>
        <w:lang w:val="en-GB"/>
      </w:rPr>
    </w:pPr>
  </w:p>
  <w:p w14:paraId="07E7C645" w14:textId="77777777" w:rsidR="009B64EB" w:rsidRPr="009B64EB" w:rsidRDefault="009B64EB" w:rsidP="009B64EB">
    <w:pPr>
      <w:pStyle w:val="Footer"/>
      <w:tabs>
        <w:tab w:val="clear" w:pos="8306"/>
        <w:tab w:val="right" w:pos="9000"/>
      </w:tabs>
      <w:rPr>
        <w:rFonts w:ascii="Calibri" w:hAnsi="Calibri"/>
        <w:noProof/>
        <w:color w:val="808080"/>
        <w:sz w:val="18"/>
        <w:szCs w:val="18"/>
        <w:lang w:val="en-GB"/>
      </w:rPr>
    </w:pPr>
    <w:r w:rsidRPr="009B64EB">
      <w:rPr>
        <w:rFonts w:ascii="Calibri" w:hAnsi="Calibri"/>
        <w:color w:val="808080"/>
        <w:sz w:val="18"/>
        <w:szCs w:val="18"/>
        <w:lang w:val="en-GB"/>
      </w:rPr>
      <w:t>Oxford Playhouse</w:t>
    </w:r>
    <w:r w:rsidRPr="009B64EB">
      <w:rPr>
        <w:rFonts w:ascii="Calibri" w:hAnsi="Calibri"/>
        <w:color w:val="808080"/>
        <w:sz w:val="18"/>
        <w:szCs w:val="18"/>
        <w:lang w:val="en-GB"/>
      </w:rPr>
      <w:tab/>
    </w:r>
    <w:r w:rsidRPr="009B64EB">
      <w:rPr>
        <w:rFonts w:ascii="Calibri" w:hAnsi="Calibri"/>
        <w:color w:val="808080"/>
        <w:sz w:val="18"/>
        <w:szCs w:val="18"/>
        <w:lang w:val="en-GB"/>
      </w:rPr>
      <w:tab/>
    </w:r>
    <w:r w:rsidRPr="009B64EB">
      <w:rPr>
        <w:rFonts w:ascii="Calibri" w:hAnsi="Calibri"/>
        <w:color w:val="808080"/>
        <w:sz w:val="18"/>
        <w:szCs w:val="18"/>
        <w:lang w:val="en-GB"/>
      </w:rPr>
      <w:fldChar w:fldCharType="begin"/>
    </w:r>
    <w:r w:rsidRPr="009B64EB">
      <w:rPr>
        <w:rFonts w:ascii="Calibri" w:hAnsi="Calibri"/>
        <w:color w:val="808080"/>
        <w:sz w:val="18"/>
        <w:szCs w:val="18"/>
        <w:lang w:val="en-GB"/>
      </w:rPr>
      <w:instrText xml:space="preserve"> PAGE   \* MERGEFORMAT </w:instrText>
    </w:r>
    <w:r w:rsidRPr="009B64EB">
      <w:rPr>
        <w:rFonts w:ascii="Calibri" w:hAnsi="Calibri"/>
        <w:color w:val="808080"/>
        <w:sz w:val="18"/>
        <w:szCs w:val="18"/>
        <w:lang w:val="en-GB"/>
      </w:rPr>
      <w:fldChar w:fldCharType="separate"/>
    </w:r>
    <w:r w:rsidR="00F667E3">
      <w:rPr>
        <w:rFonts w:ascii="Calibri" w:hAnsi="Calibri"/>
        <w:noProof/>
        <w:color w:val="808080"/>
        <w:sz w:val="18"/>
        <w:szCs w:val="18"/>
        <w:lang w:val="en-GB"/>
      </w:rPr>
      <w:t>1</w:t>
    </w:r>
    <w:r w:rsidRPr="009B64EB">
      <w:rPr>
        <w:rFonts w:ascii="Calibri" w:hAnsi="Calibri"/>
        <w:noProof/>
        <w:color w:val="808080"/>
        <w:sz w:val="18"/>
        <w:szCs w:val="18"/>
        <w:lang w:val="en-GB"/>
      </w:rPr>
      <w:fldChar w:fldCharType="end"/>
    </w:r>
  </w:p>
  <w:p w14:paraId="61ADF611" w14:textId="77777777" w:rsidR="009B64EB" w:rsidRPr="009B64EB" w:rsidRDefault="00FA65A9" w:rsidP="009B64EB">
    <w:pPr>
      <w:pStyle w:val="Footer"/>
      <w:tabs>
        <w:tab w:val="clear" w:pos="8306"/>
        <w:tab w:val="right" w:pos="9000"/>
      </w:tabs>
      <w:rPr>
        <w:rFonts w:ascii="Calibri" w:hAnsi="Calibri"/>
        <w:color w:val="808080"/>
        <w:sz w:val="18"/>
        <w:szCs w:val="18"/>
        <w:lang w:val="en-GB"/>
      </w:rPr>
    </w:pPr>
    <w:r>
      <w:rPr>
        <w:rFonts w:ascii="Calibri" w:hAnsi="Calibri"/>
        <w:color w:val="808080"/>
        <w:sz w:val="18"/>
        <w:szCs w:val="18"/>
        <w:lang w:val="en-GB"/>
      </w:rPr>
      <w:t>Work Experience</w:t>
    </w:r>
    <w:r w:rsidR="009B64EB" w:rsidRPr="009B64EB">
      <w:rPr>
        <w:rFonts w:ascii="Calibri" w:hAnsi="Calibri"/>
        <w:color w:val="808080"/>
        <w:sz w:val="18"/>
        <w:szCs w:val="18"/>
        <w:lang w:val="en-GB"/>
      </w:rPr>
      <w:t xml:space="preserve"> </w:t>
    </w:r>
    <w:r>
      <w:rPr>
        <w:rFonts w:ascii="Calibri" w:hAnsi="Calibri"/>
        <w:color w:val="808080"/>
        <w:sz w:val="18"/>
        <w:szCs w:val="18"/>
        <w:lang w:val="en-GB"/>
      </w:rPr>
      <w:t>A</w:t>
    </w:r>
    <w:r w:rsidR="009B64EB" w:rsidRPr="009B64EB">
      <w:rPr>
        <w:rFonts w:ascii="Calibri" w:hAnsi="Calibri"/>
        <w:color w:val="808080"/>
        <w:sz w:val="18"/>
        <w:szCs w:val="18"/>
        <w:lang w:val="en-GB"/>
      </w:rPr>
      <w:t xml:space="preserve">pplication </w:t>
    </w:r>
    <w:r>
      <w:rPr>
        <w:rFonts w:ascii="Calibri" w:hAnsi="Calibri"/>
        <w:color w:val="808080"/>
        <w:sz w:val="18"/>
        <w:szCs w:val="18"/>
        <w:lang w:val="en-GB"/>
      </w:rPr>
      <w:t>P</w:t>
    </w:r>
    <w:r w:rsidR="001B2BE6">
      <w:rPr>
        <w:rFonts w:ascii="Calibri" w:hAnsi="Calibri"/>
        <w:color w:val="808080"/>
        <w:sz w:val="18"/>
        <w:szCs w:val="18"/>
        <w:lang w:val="en-GB"/>
      </w:rPr>
      <w:t>ack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99AD" w14:textId="77777777" w:rsidR="00D477A1" w:rsidRDefault="00D477A1">
      <w:r>
        <w:separator/>
      </w:r>
    </w:p>
  </w:footnote>
  <w:footnote w:type="continuationSeparator" w:id="0">
    <w:p w14:paraId="3409C968" w14:textId="77777777" w:rsidR="00D477A1" w:rsidRDefault="00D47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1B36" w14:textId="3727F24C" w:rsidR="005C28F2" w:rsidRDefault="00275A08">
    <w:pPr>
      <w:pStyle w:val="Header"/>
    </w:pPr>
    <w:r>
      <w:rPr>
        <w:noProof/>
        <w:lang w:val="en-GB" w:eastAsia="en-GB"/>
      </w:rPr>
      <w:drawing>
        <wp:inline distT="0" distB="0" distL="0" distR="0" wp14:anchorId="285C610A" wp14:editId="5540EF44">
          <wp:extent cx="1109345" cy="87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875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2A4D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71724"/>
    <w:multiLevelType w:val="hybridMultilevel"/>
    <w:tmpl w:val="DD0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F110C"/>
    <w:multiLevelType w:val="hybridMultilevel"/>
    <w:tmpl w:val="6F7E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E120A"/>
    <w:multiLevelType w:val="singleLevel"/>
    <w:tmpl w:val="72D6DE5C"/>
    <w:lvl w:ilvl="0">
      <w:start w:val="1"/>
      <w:numFmt w:val="bullet"/>
      <w:lvlText w:val=""/>
      <w:lvlJc w:val="left"/>
      <w:pPr>
        <w:tabs>
          <w:tab w:val="num" w:pos="360"/>
        </w:tabs>
        <w:ind w:left="360" w:hanging="360"/>
      </w:pPr>
      <w:rPr>
        <w:rFonts w:ascii="Symbol" w:hAnsi="Symbol" w:hint="default"/>
      </w:rPr>
    </w:lvl>
  </w:abstractNum>
  <w:abstractNum w:abstractNumId="4">
    <w:nsid w:val="1D9B7C36"/>
    <w:multiLevelType w:val="hybridMultilevel"/>
    <w:tmpl w:val="D24C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A3614"/>
    <w:multiLevelType w:val="hybridMultilevel"/>
    <w:tmpl w:val="4A422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9731F"/>
    <w:multiLevelType w:val="singleLevel"/>
    <w:tmpl w:val="72D6DE5C"/>
    <w:lvl w:ilvl="0">
      <w:start w:val="1"/>
      <w:numFmt w:val="bullet"/>
      <w:lvlText w:val=""/>
      <w:lvlJc w:val="left"/>
      <w:pPr>
        <w:tabs>
          <w:tab w:val="num" w:pos="360"/>
        </w:tabs>
        <w:ind w:left="360" w:hanging="360"/>
      </w:pPr>
      <w:rPr>
        <w:rFonts w:ascii="Symbol" w:hAnsi="Symbol" w:hint="default"/>
      </w:rPr>
    </w:lvl>
  </w:abstractNum>
  <w:abstractNum w:abstractNumId="7">
    <w:nsid w:val="3B600A98"/>
    <w:multiLevelType w:val="hybridMultilevel"/>
    <w:tmpl w:val="127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F0022"/>
    <w:multiLevelType w:val="hybridMultilevel"/>
    <w:tmpl w:val="A328D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9B7FBF"/>
    <w:multiLevelType w:val="singleLevel"/>
    <w:tmpl w:val="72D6DE5C"/>
    <w:lvl w:ilvl="0">
      <w:start w:val="1"/>
      <w:numFmt w:val="bullet"/>
      <w:lvlText w:val=""/>
      <w:lvlJc w:val="left"/>
      <w:pPr>
        <w:tabs>
          <w:tab w:val="num" w:pos="360"/>
        </w:tabs>
        <w:ind w:left="360" w:hanging="360"/>
      </w:pPr>
      <w:rPr>
        <w:rFonts w:ascii="Symbol" w:hAnsi="Symbol" w:hint="default"/>
      </w:rPr>
    </w:lvl>
  </w:abstractNum>
  <w:abstractNum w:abstractNumId="10">
    <w:nsid w:val="7DE224B8"/>
    <w:multiLevelType w:val="hybridMultilevel"/>
    <w:tmpl w:val="15746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0"/>
  </w:num>
  <w:num w:numId="6">
    <w:abstractNumId w:val="2"/>
  </w:num>
  <w:num w:numId="7">
    <w:abstractNumId w:val="7"/>
  </w:num>
  <w:num w:numId="8">
    <w:abstractNumId w:val="5"/>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60"/>
    <w:rsid w:val="0000681A"/>
    <w:rsid w:val="00023D2A"/>
    <w:rsid w:val="000531AA"/>
    <w:rsid w:val="00061763"/>
    <w:rsid w:val="00066845"/>
    <w:rsid w:val="00071091"/>
    <w:rsid w:val="000C539B"/>
    <w:rsid w:val="00114918"/>
    <w:rsid w:val="0013102E"/>
    <w:rsid w:val="00175442"/>
    <w:rsid w:val="00190BD7"/>
    <w:rsid w:val="00190E82"/>
    <w:rsid w:val="00196B66"/>
    <w:rsid w:val="001B2BE6"/>
    <w:rsid w:val="001B48E5"/>
    <w:rsid w:val="001C0236"/>
    <w:rsid w:val="001F05A9"/>
    <w:rsid w:val="002056C2"/>
    <w:rsid w:val="002519EC"/>
    <w:rsid w:val="00275A08"/>
    <w:rsid w:val="00277A60"/>
    <w:rsid w:val="002A558A"/>
    <w:rsid w:val="002A7D5F"/>
    <w:rsid w:val="002D19D4"/>
    <w:rsid w:val="0037453D"/>
    <w:rsid w:val="003B4F48"/>
    <w:rsid w:val="003D05F5"/>
    <w:rsid w:val="003D3CD0"/>
    <w:rsid w:val="003E4783"/>
    <w:rsid w:val="00401CAB"/>
    <w:rsid w:val="00406A37"/>
    <w:rsid w:val="00432E52"/>
    <w:rsid w:val="00433E27"/>
    <w:rsid w:val="00441ABD"/>
    <w:rsid w:val="0050775E"/>
    <w:rsid w:val="00507D76"/>
    <w:rsid w:val="00534D68"/>
    <w:rsid w:val="00545893"/>
    <w:rsid w:val="005C28F2"/>
    <w:rsid w:val="005D0C7F"/>
    <w:rsid w:val="005F1E28"/>
    <w:rsid w:val="00605565"/>
    <w:rsid w:val="006108D2"/>
    <w:rsid w:val="00643920"/>
    <w:rsid w:val="0068277B"/>
    <w:rsid w:val="006A504B"/>
    <w:rsid w:val="006B573F"/>
    <w:rsid w:val="006D0E8C"/>
    <w:rsid w:val="00704653"/>
    <w:rsid w:val="00712798"/>
    <w:rsid w:val="0072172C"/>
    <w:rsid w:val="007217D9"/>
    <w:rsid w:val="007400E7"/>
    <w:rsid w:val="007579B7"/>
    <w:rsid w:val="0076033E"/>
    <w:rsid w:val="00780F9C"/>
    <w:rsid w:val="00786505"/>
    <w:rsid w:val="007B7677"/>
    <w:rsid w:val="0080606D"/>
    <w:rsid w:val="0082523C"/>
    <w:rsid w:val="00846211"/>
    <w:rsid w:val="0089039A"/>
    <w:rsid w:val="008B632F"/>
    <w:rsid w:val="008B7953"/>
    <w:rsid w:val="008C065D"/>
    <w:rsid w:val="008D1D6F"/>
    <w:rsid w:val="00942D07"/>
    <w:rsid w:val="0095128B"/>
    <w:rsid w:val="00967952"/>
    <w:rsid w:val="0099203D"/>
    <w:rsid w:val="009B5756"/>
    <w:rsid w:val="009B64EB"/>
    <w:rsid w:val="009D232C"/>
    <w:rsid w:val="009D6484"/>
    <w:rsid w:val="00A6109A"/>
    <w:rsid w:val="00A85480"/>
    <w:rsid w:val="00AE6F6E"/>
    <w:rsid w:val="00BA0C03"/>
    <w:rsid w:val="00BC5F54"/>
    <w:rsid w:val="00BD1260"/>
    <w:rsid w:val="00BD47D8"/>
    <w:rsid w:val="00C05356"/>
    <w:rsid w:val="00C0748D"/>
    <w:rsid w:val="00C55F3A"/>
    <w:rsid w:val="00C9216A"/>
    <w:rsid w:val="00CA0EB5"/>
    <w:rsid w:val="00CE52DE"/>
    <w:rsid w:val="00D27D8E"/>
    <w:rsid w:val="00D477A1"/>
    <w:rsid w:val="00DE2CC1"/>
    <w:rsid w:val="00DF2FA6"/>
    <w:rsid w:val="00E15D00"/>
    <w:rsid w:val="00E31DCF"/>
    <w:rsid w:val="00E36726"/>
    <w:rsid w:val="00E43669"/>
    <w:rsid w:val="00E65B86"/>
    <w:rsid w:val="00E833A3"/>
    <w:rsid w:val="00EA3962"/>
    <w:rsid w:val="00ED3157"/>
    <w:rsid w:val="00ED5265"/>
    <w:rsid w:val="00ED79AB"/>
    <w:rsid w:val="00F20598"/>
    <w:rsid w:val="00F213A8"/>
    <w:rsid w:val="00F44955"/>
    <w:rsid w:val="00F52BE1"/>
    <w:rsid w:val="00F667E3"/>
    <w:rsid w:val="00F83641"/>
    <w:rsid w:val="00F96211"/>
    <w:rsid w:val="00FA65A9"/>
    <w:rsid w:val="00FA7CDE"/>
    <w:rsid w:val="00FD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0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Scala" w:hAnsi="Scala"/>
      <w:b/>
      <w:sz w:val="32"/>
      <w:szCs w:val="20"/>
      <w:lang w:val="en-GB"/>
    </w:rPr>
  </w:style>
  <w:style w:type="paragraph" w:styleId="Heading2">
    <w:name w:val="heading 2"/>
    <w:basedOn w:val="Normal"/>
    <w:next w:val="Normal"/>
    <w:qFormat/>
    <w:pPr>
      <w:keepNext/>
      <w:jc w:val="both"/>
      <w:outlineLvl w:val="1"/>
    </w:pPr>
    <w:rPr>
      <w:rFonts w:ascii="Scala-Bold" w:hAnsi="Scala-Bold"/>
      <w:b/>
      <w:szCs w:val="20"/>
      <w:lang w:val="en-GB"/>
    </w:rPr>
  </w:style>
  <w:style w:type="paragraph" w:styleId="Heading3">
    <w:name w:val="heading 3"/>
    <w:basedOn w:val="Normal"/>
    <w:next w:val="Normal"/>
    <w:qFormat/>
    <w:pPr>
      <w:keepNext/>
      <w:ind w:left="-540" w:right="-507"/>
      <w:outlineLvl w:val="2"/>
    </w:pPr>
    <w:rPr>
      <w:rFonts w:ascii="Frutiger LT Std 47 Light Cn" w:hAnsi="Frutiger LT Std 47 Light Cn"/>
      <w:b/>
      <w:bCs/>
    </w:rPr>
  </w:style>
  <w:style w:type="paragraph" w:styleId="Heading4">
    <w:name w:val="heading 4"/>
    <w:basedOn w:val="Normal"/>
    <w:next w:val="Normal"/>
    <w:qFormat/>
    <w:pPr>
      <w:keepNext/>
      <w:outlineLvl w:val="3"/>
    </w:pPr>
    <w:rPr>
      <w:rFonts w:ascii="Frutiger LT Std 47 Light Cn" w:hAnsi="Frutiger LT Std 47 Light Cn"/>
      <w:b/>
      <w:bCs/>
    </w:rPr>
  </w:style>
  <w:style w:type="paragraph" w:styleId="Heading5">
    <w:name w:val="heading 5"/>
    <w:basedOn w:val="Normal"/>
    <w:next w:val="Normal"/>
    <w:qFormat/>
    <w:pPr>
      <w:keepNext/>
      <w:ind w:left="-540" w:right="-507"/>
      <w:jc w:val="both"/>
      <w:outlineLvl w:val="4"/>
    </w:pPr>
    <w:rPr>
      <w:rFonts w:ascii="Frutiger LT Std 47 Light Cn" w:hAnsi="Frutiger LT Std 47 Light Cn"/>
      <w:b/>
      <w:bCs/>
    </w:rPr>
  </w:style>
  <w:style w:type="paragraph" w:styleId="Heading6">
    <w:name w:val="heading 6"/>
    <w:basedOn w:val="Normal"/>
    <w:next w:val="Normal"/>
    <w:qFormat/>
    <w:pPr>
      <w:keepNext/>
      <w:ind w:left="-540" w:right="-720"/>
      <w:outlineLvl w:val="5"/>
    </w:pPr>
    <w:rPr>
      <w:rFonts w:ascii="Frutiger LT Std 47 Light Cn" w:hAnsi="Frutiger LT Std 47 Light Cn" w:cs="Arial"/>
      <w:b/>
      <w:bCs/>
    </w:rPr>
  </w:style>
  <w:style w:type="paragraph" w:styleId="Heading7">
    <w:name w:val="heading 7"/>
    <w:basedOn w:val="Normal"/>
    <w:next w:val="Normal"/>
    <w:qFormat/>
    <w:pPr>
      <w:keepNext/>
      <w:outlineLvl w:val="6"/>
    </w:pPr>
    <w:rPr>
      <w:rFonts w:ascii="Frutiger LT Std 47 Light Cn" w:hAnsi="Frutiger LT Std 47 Light Cn" w:cs="Arial"/>
      <w:b/>
      <w:bCs/>
      <w:sz w:val="22"/>
    </w:rPr>
  </w:style>
  <w:style w:type="paragraph" w:styleId="Heading8">
    <w:name w:val="heading 8"/>
    <w:basedOn w:val="Normal"/>
    <w:next w:val="Normal"/>
    <w:qFormat/>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Scala" w:hAnsi="Scala"/>
      <w:b/>
      <w:sz w:val="20"/>
      <w:szCs w:val="20"/>
      <w:lang w:val="en-GB"/>
    </w:rPr>
  </w:style>
  <w:style w:type="paragraph" w:styleId="BodyText">
    <w:name w:val="Body Text"/>
    <w:basedOn w:val="Normal"/>
    <w:pPr>
      <w:jc w:val="both"/>
    </w:pPr>
    <w:rPr>
      <w:rFonts w:ascii="Scala" w:hAnsi="Scala"/>
      <w:szCs w:val="20"/>
      <w:lang w:val="en-GB"/>
    </w:rPr>
  </w:style>
  <w:style w:type="paragraph" w:styleId="BodyTextIndent">
    <w:name w:val="Body Text Indent"/>
    <w:basedOn w:val="Normal"/>
    <w:pPr>
      <w:ind w:left="-540"/>
    </w:pPr>
    <w:rPr>
      <w:rFonts w:ascii="Arial" w:hAnsi="Arial" w:cs="Arial"/>
      <w:i/>
      <w:iCs/>
    </w:rPr>
  </w:style>
  <w:style w:type="paragraph" w:styleId="BodyTextIndent2">
    <w:name w:val="Body Text Indent 2"/>
    <w:basedOn w:val="Normal"/>
    <w:pPr>
      <w:ind w:left="-540"/>
      <w:jc w:val="both"/>
    </w:pPr>
    <w:rPr>
      <w:rFonts w:ascii="Arial" w:hAnsi="Arial" w:cs="Arial"/>
      <w:i/>
      <w:iCs/>
    </w:rPr>
  </w:style>
  <w:style w:type="paragraph" w:styleId="BlockText">
    <w:name w:val="Block Text"/>
    <w:basedOn w:val="Normal"/>
    <w:pPr>
      <w:ind w:left="-540" w:right="-507"/>
    </w:pPr>
  </w:style>
  <w:style w:type="paragraph" w:styleId="BodyText3">
    <w:name w:val="Body Text 3"/>
    <w:basedOn w:val="Normal"/>
    <w:pPr>
      <w:ind w:right="-50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ListBullet">
    <w:name w:val="List Bullet"/>
    <w:basedOn w:val="Normal"/>
    <w:rsid w:val="00ED3157"/>
    <w:pPr>
      <w:numPr>
        <w:numId w:val="5"/>
      </w:numPr>
      <w:contextualSpacing/>
    </w:pPr>
  </w:style>
  <w:style w:type="character" w:customStyle="1" w:styleId="UnresolvedMention">
    <w:name w:val="Unresolved Mention"/>
    <w:basedOn w:val="DefaultParagraphFont"/>
    <w:uiPriority w:val="99"/>
    <w:semiHidden/>
    <w:unhideWhenUsed/>
    <w:rsid w:val="00FA7CDE"/>
    <w:rPr>
      <w:color w:val="605E5C"/>
      <w:shd w:val="clear" w:color="auto" w:fill="E1DFDD"/>
    </w:rPr>
  </w:style>
  <w:style w:type="table" w:styleId="TableGrid">
    <w:name w:val="Table Grid"/>
    <w:basedOn w:val="TableNormal"/>
    <w:rsid w:val="0027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275A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Contemporary">
    <w:name w:val="Table Contemporary"/>
    <w:basedOn w:val="TableNormal"/>
    <w:rsid w:val="00275A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scope">
    <w:name w:val="x-scope"/>
    <w:basedOn w:val="Normal"/>
    <w:rsid w:val="00942D07"/>
    <w:pPr>
      <w:spacing w:before="100" w:beforeAutospacing="1" w:after="100" w:afterAutospacing="1"/>
    </w:pPr>
    <w:rPr>
      <w:lang w:val="en-GB" w:eastAsia="en-GB"/>
    </w:rPr>
  </w:style>
  <w:style w:type="paragraph" w:styleId="ListParagraph">
    <w:name w:val="List Paragraph"/>
    <w:basedOn w:val="Normal"/>
    <w:uiPriority w:val="34"/>
    <w:qFormat/>
    <w:rsid w:val="005F1E28"/>
    <w:pPr>
      <w:ind w:left="720"/>
      <w:contextualSpacing/>
    </w:pPr>
  </w:style>
  <w:style w:type="paragraph" w:styleId="BalloonText">
    <w:name w:val="Balloon Text"/>
    <w:basedOn w:val="Normal"/>
    <w:link w:val="BalloonTextChar"/>
    <w:rsid w:val="00F667E3"/>
    <w:rPr>
      <w:rFonts w:ascii="Tahoma" w:hAnsi="Tahoma" w:cs="Tahoma"/>
      <w:sz w:val="16"/>
      <w:szCs w:val="16"/>
    </w:rPr>
  </w:style>
  <w:style w:type="character" w:customStyle="1" w:styleId="BalloonTextChar">
    <w:name w:val="Balloon Text Char"/>
    <w:basedOn w:val="DefaultParagraphFont"/>
    <w:link w:val="BalloonText"/>
    <w:rsid w:val="00F667E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Scala" w:hAnsi="Scala"/>
      <w:b/>
      <w:sz w:val="32"/>
      <w:szCs w:val="20"/>
      <w:lang w:val="en-GB"/>
    </w:rPr>
  </w:style>
  <w:style w:type="paragraph" w:styleId="Heading2">
    <w:name w:val="heading 2"/>
    <w:basedOn w:val="Normal"/>
    <w:next w:val="Normal"/>
    <w:qFormat/>
    <w:pPr>
      <w:keepNext/>
      <w:jc w:val="both"/>
      <w:outlineLvl w:val="1"/>
    </w:pPr>
    <w:rPr>
      <w:rFonts w:ascii="Scala-Bold" w:hAnsi="Scala-Bold"/>
      <w:b/>
      <w:szCs w:val="20"/>
      <w:lang w:val="en-GB"/>
    </w:rPr>
  </w:style>
  <w:style w:type="paragraph" w:styleId="Heading3">
    <w:name w:val="heading 3"/>
    <w:basedOn w:val="Normal"/>
    <w:next w:val="Normal"/>
    <w:qFormat/>
    <w:pPr>
      <w:keepNext/>
      <w:ind w:left="-540" w:right="-507"/>
      <w:outlineLvl w:val="2"/>
    </w:pPr>
    <w:rPr>
      <w:rFonts w:ascii="Frutiger LT Std 47 Light Cn" w:hAnsi="Frutiger LT Std 47 Light Cn"/>
      <w:b/>
      <w:bCs/>
    </w:rPr>
  </w:style>
  <w:style w:type="paragraph" w:styleId="Heading4">
    <w:name w:val="heading 4"/>
    <w:basedOn w:val="Normal"/>
    <w:next w:val="Normal"/>
    <w:qFormat/>
    <w:pPr>
      <w:keepNext/>
      <w:outlineLvl w:val="3"/>
    </w:pPr>
    <w:rPr>
      <w:rFonts w:ascii="Frutiger LT Std 47 Light Cn" w:hAnsi="Frutiger LT Std 47 Light Cn"/>
      <w:b/>
      <w:bCs/>
    </w:rPr>
  </w:style>
  <w:style w:type="paragraph" w:styleId="Heading5">
    <w:name w:val="heading 5"/>
    <w:basedOn w:val="Normal"/>
    <w:next w:val="Normal"/>
    <w:qFormat/>
    <w:pPr>
      <w:keepNext/>
      <w:ind w:left="-540" w:right="-507"/>
      <w:jc w:val="both"/>
      <w:outlineLvl w:val="4"/>
    </w:pPr>
    <w:rPr>
      <w:rFonts w:ascii="Frutiger LT Std 47 Light Cn" w:hAnsi="Frutiger LT Std 47 Light Cn"/>
      <w:b/>
      <w:bCs/>
    </w:rPr>
  </w:style>
  <w:style w:type="paragraph" w:styleId="Heading6">
    <w:name w:val="heading 6"/>
    <w:basedOn w:val="Normal"/>
    <w:next w:val="Normal"/>
    <w:qFormat/>
    <w:pPr>
      <w:keepNext/>
      <w:ind w:left="-540" w:right="-720"/>
      <w:outlineLvl w:val="5"/>
    </w:pPr>
    <w:rPr>
      <w:rFonts w:ascii="Frutiger LT Std 47 Light Cn" w:hAnsi="Frutiger LT Std 47 Light Cn" w:cs="Arial"/>
      <w:b/>
      <w:bCs/>
    </w:rPr>
  </w:style>
  <w:style w:type="paragraph" w:styleId="Heading7">
    <w:name w:val="heading 7"/>
    <w:basedOn w:val="Normal"/>
    <w:next w:val="Normal"/>
    <w:qFormat/>
    <w:pPr>
      <w:keepNext/>
      <w:outlineLvl w:val="6"/>
    </w:pPr>
    <w:rPr>
      <w:rFonts w:ascii="Frutiger LT Std 47 Light Cn" w:hAnsi="Frutiger LT Std 47 Light Cn" w:cs="Arial"/>
      <w:b/>
      <w:bCs/>
      <w:sz w:val="22"/>
    </w:rPr>
  </w:style>
  <w:style w:type="paragraph" w:styleId="Heading8">
    <w:name w:val="heading 8"/>
    <w:basedOn w:val="Normal"/>
    <w:next w:val="Normal"/>
    <w:qFormat/>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Scala" w:hAnsi="Scala"/>
      <w:b/>
      <w:sz w:val="20"/>
      <w:szCs w:val="20"/>
      <w:lang w:val="en-GB"/>
    </w:rPr>
  </w:style>
  <w:style w:type="paragraph" w:styleId="BodyText">
    <w:name w:val="Body Text"/>
    <w:basedOn w:val="Normal"/>
    <w:pPr>
      <w:jc w:val="both"/>
    </w:pPr>
    <w:rPr>
      <w:rFonts w:ascii="Scala" w:hAnsi="Scala"/>
      <w:szCs w:val="20"/>
      <w:lang w:val="en-GB"/>
    </w:rPr>
  </w:style>
  <w:style w:type="paragraph" w:styleId="BodyTextIndent">
    <w:name w:val="Body Text Indent"/>
    <w:basedOn w:val="Normal"/>
    <w:pPr>
      <w:ind w:left="-540"/>
    </w:pPr>
    <w:rPr>
      <w:rFonts w:ascii="Arial" w:hAnsi="Arial" w:cs="Arial"/>
      <w:i/>
      <w:iCs/>
    </w:rPr>
  </w:style>
  <w:style w:type="paragraph" w:styleId="BodyTextIndent2">
    <w:name w:val="Body Text Indent 2"/>
    <w:basedOn w:val="Normal"/>
    <w:pPr>
      <w:ind w:left="-540"/>
      <w:jc w:val="both"/>
    </w:pPr>
    <w:rPr>
      <w:rFonts w:ascii="Arial" w:hAnsi="Arial" w:cs="Arial"/>
      <w:i/>
      <w:iCs/>
    </w:rPr>
  </w:style>
  <w:style w:type="paragraph" w:styleId="BlockText">
    <w:name w:val="Block Text"/>
    <w:basedOn w:val="Normal"/>
    <w:pPr>
      <w:ind w:left="-540" w:right="-507"/>
    </w:pPr>
  </w:style>
  <w:style w:type="paragraph" w:styleId="BodyText3">
    <w:name w:val="Body Text 3"/>
    <w:basedOn w:val="Normal"/>
    <w:pPr>
      <w:ind w:right="-50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ListBullet">
    <w:name w:val="List Bullet"/>
    <w:basedOn w:val="Normal"/>
    <w:rsid w:val="00ED3157"/>
    <w:pPr>
      <w:numPr>
        <w:numId w:val="5"/>
      </w:numPr>
      <w:contextualSpacing/>
    </w:pPr>
  </w:style>
  <w:style w:type="character" w:customStyle="1" w:styleId="UnresolvedMention">
    <w:name w:val="Unresolved Mention"/>
    <w:basedOn w:val="DefaultParagraphFont"/>
    <w:uiPriority w:val="99"/>
    <w:semiHidden/>
    <w:unhideWhenUsed/>
    <w:rsid w:val="00FA7CDE"/>
    <w:rPr>
      <w:color w:val="605E5C"/>
      <w:shd w:val="clear" w:color="auto" w:fill="E1DFDD"/>
    </w:rPr>
  </w:style>
  <w:style w:type="table" w:styleId="TableGrid">
    <w:name w:val="Table Grid"/>
    <w:basedOn w:val="TableNormal"/>
    <w:rsid w:val="0027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275A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Contemporary">
    <w:name w:val="Table Contemporary"/>
    <w:basedOn w:val="TableNormal"/>
    <w:rsid w:val="00275A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scope">
    <w:name w:val="x-scope"/>
    <w:basedOn w:val="Normal"/>
    <w:rsid w:val="00942D07"/>
    <w:pPr>
      <w:spacing w:before="100" w:beforeAutospacing="1" w:after="100" w:afterAutospacing="1"/>
    </w:pPr>
    <w:rPr>
      <w:lang w:val="en-GB" w:eastAsia="en-GB"/>
    </w:rPr>
  </w:style>
  <w:style w:type="paragraph" w:styleId="ListParagraph">
    <w:name w:val="List Paragraph"/>
    <w:basedOn w:val="Normal"/>
    <w:uiPriority w:val="34"/>
    <w:qFormat/>
    <w:rsid w:val="005F1E28"/>
    <w:pPr>
      <w:ind w:left="720"/>
      <w:contextualSpacing/>
    </w:pPr>
  </w:style>
  <w:style w:type="paragraph" w:styleId="BalloonText">
    <w:name w:val="Balloon Text"/>
    <w:basedOn w:val="Normal"/>
    <w:link w:val="BalloonTextChar"/>
    <w:rsid w:val="00F667E3"/>
    <w:rPr>
      <w:rFonts w:ascii="Tahoma" w:hAnsi="Tahoma" w:cs="Tahoma"/>
      <w:sz w:val="16"/>
      <w:szCs w:val="16"/>
    </w:rPr>
  </w:style>
  <w:style w:type="character" w:customStyle="1" w:styleId="BalloonTextChar">
    <w:name w:val="Balloon Text Char"/>
    <w:basedOn w:val="DefaultParagraphFont"/>
    <w:link w:val="BalloonText"/>
    <w:rsid w:val="00F667E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2092">
      <w:bodyDiv w:val="1"/>
      <w:marLeft w:val="0"/>
      <w:marRight w:val="0"/>
      <w:marTop w:val="0"/>
      <w:marBottom w:val="0"/>
      <w:divBdr>
        <w:top w:val="none" w:sz="0" w:space="0" w:color="auto"/>
        <w:left w:val="none" w:sz="0" w:space="0" w:color="auto"/>
        <w:bottom w:val="none" w:sz="0" w:space="0" w:color="auto"/>
        <w:right w:val="none" w:sz="0" w:space="0" w:color="auto"/>
      </w:divBdr>
    </w:div>
    <w:div w:id="1280796496">
      <w:bodyDiv w:val="1"/>
      <w:marLeft w:val="0"/>
      <w:marRight w:val="0"/>
      <w:marTop w:val="0"/>
      <w:marBottom w:val="0"/>
      <w:divBdr>
        <w:top w:val="none" w:sz="0" w:space="0" w:color="auto"/>
        <w:left w:val="none" w:sz="0" w:space="0" w:color="auto"/>
        <w:bottom w:val="none" w:sz="0" w:space="0" w:color="auto"/>
        <w:right w:val="none" w:sz="0" w:space="0" w:color="auto"/>
      </w:divBdr>
    </w:div>
    <w:div w:id="1343505078">
      <w:bodyDiv w:val="1"/>
      <w:marLeft w:val="0"/>
      <w:marRight w:val="0"/>
      <w:marTop w:val="0"/>
      <w:marBottom w:val="0"/>
      <w:divBdr>
        <w:top w:val="none" w:sz="0" w:space="0" w:color="auto"/>
        <w:left w:val="none" w:sz="0" w:space="0" w:color="auto"/>
        <w:bottom w:val="none" w:sz="0" w:space="0" w:color="auto"/>
        <w:right w:val="none" w:sz="0" w:space="0" w:color="auto"/>
      </w:divBdr>
    </w:div>
    <w:div w:id="1444183158">
      <w:bodyDiv w:val="1"/>
      <w:marLeft w:val="0"/>
      <w:marRight w:val="0"/>
      <w:marTop w:val="0"/>
      <w:marBottom w:val="0"/>
      <w:divBdr>
        <w:top w:val="none" w:sz="0" w:space="0" w:color="auto"/>
        <w:left w:val="none" w:sz="0" w:space="0" w:color="auto"/>
        <w:bottom w:val="none" w:sz="0" w:space="0" w:color="auto"/>
        <w:right w:val="none" w:sz="0" w:space="0" w:color="auto"/>
      </w:divBdr>
      <w:divsChild>
        <w:div w:id="543295030">
          <w:marLeft w:val="0"/>
          <w:marRight w:val="0"/>
          <w:marTop w:val="0"/>
          <w:marBottom w:val="0"/>
          <w:divBdr>
            <w:top w:val="none" w:sz="0" w:space="0" w:color="auto"/>
            <w:left w:val="none" w:sz="0" w:space="0" w:color="auto"/>
            <w:bottom w:val="none" w:sz="0" w:space="0" w:color="auto"/>
            <w:right w:val="none" w:sz="0" w:space="0" w:color="auto"/>
          </w:divBdr>
          <w:divsChild>
            <w:div w:id="1727486286">
              <w:marLeft w:val="0"/>
              <w:marRight w:val="0"/>
              <w:marTop w:val="0"/>
              <w:marBottom w:val="0"/>
              <w:divBdr>
                <w:top w:val="none" w:sz="0" w:space="0" w:color="auto"/>
                <w:left w:val="none" w:sz="0" w:space="0" w:color="auto"/>
                <w:bottom w:val="none" w:sz="0" w:space="0" w:color="auto"/>
                <w:right w:val="none" w:sz="0" w:space="0" w:color="auto"/>
              </w:divBdr>
              <w:divsChild>
                <w:div w:id="43916443">
                  <w:marLeft w:val="0"/>
                  <w:marRight w:val="0"/>
                  <w:marTop w:val="0"/>
                  <w:marBottom w:val="0"/>
                  <w:divBdr>
                    <w:top w:val="none" w:sz="0" w:space="0" w:color="auto"/>
                    <w:left w:val="none" w:sz="0" w:space="0" w:color="auto"/>
                    <w:bottom w:val="none" w:sz="0" w:space="0" w:color="auto"/>
                    <w:right w:val="none" w:sz="0" w:space="0" w:color="auto"/>
                  </w:divBdr>
                  <w:divsChild>
                    <w:div w:id="16919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kexperience@oxfordplayhous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rkexperience@oxfordplayhou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rkexperience@oxfordplayhouse.com" TargetMode="External"/><Relationship Id="rId4" Type="http://schemas.openxmlformats.org/officeDocument/2006/relationships/settings" Target="settings.xml"/><Relationship Id="rId9" Type="http://schemas.openxmlformats.org/officeDocument/2006/relationships/hyperlink" Target="mailto:workexperience@oxfordplayho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Oxford Playhouse</Company>
  <LinksUpToDate>false</LinksUpToDate>
  <CharactersWithSpaces>9092</CharactersWithSpaces>
  <SharedDoc>false</SharedDoc>
  <HLinks>
    <vt:vector size="18" baseType="variant">
      <vt:variant>
        <vt:i4>4456501</vt:i4>
      </vt:variant>
      <vt:variant>
        <vt:i4>6</vt:i4>
      </vt:variant>
      <vt:variant>
        <vt:i4>0</vt:i4>
      </vt:variant>
      <vt:variant>
        <vt:i4>5</vt:i4>
      </vt:variant>
      <vt:variant>
        <vt:lpwstr>mailto:paul.simpson@oxfordplayhouse.com</vt:lpwstr>
      </vt:variant>
      <vt:variant>
        <vt:lpwstr/>
      </vt:variant>
      <vt:variant>
        <vt:i4>4456501</vt:i4>
      </vt:variant>
      <vt:variant>
        <vt:i4>3</vt:i4>
      </vt:variant>
      <vt:variant>
        <vt:i4>0</vt:i4>
      </vt:variant>
      <vt:variant>
        <vt:i4>5</vt:i4>
      </vt:variant>
      <vt:variant>
        <vt:lpwstr>mailto:paul.simpson@oxfordplayhouse.com</vt:lpwstr>
      </vt:variant>
      <vt:variant>
        <vt:lpwstr/>
      </vt:variant>
      <vt:variant>
        <vt:i4>4456501</vt:i4>
      </vt:variant>
      <vt:variant>
        <vt:i4>0</vt:i4>
      </vt:variant>
      <vt:variant>
        <vt:i4>0</vt:i4>
      </vt:variant>
      <vt:variant>
        <vt:i4>5</vt:i4>
      </vt:variant>
      <vt:variant>
        <vt:lpwstr>mailto:paul.simpson@oxfordplayhouse.com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Jessop</dc:creator>
  <cp:lastModifiedBy>Paul Simpson</cp:lastModifiedBy>
  <cp:revision>2</cp:revision>
  <cp:lastPrinted>2016-02-04T13:01:00Z</cp:lastPrinted>
  <dcterms:created xsi:type="dcterms:W3CDTF">2021-09-24T12:12:00Z</dcterms:created>
  <dcterms:modified xsi:type="dcterms:W3CDTF">2021-09-24T12:12:00Z</dcterms:modified>
</cp:coreProperties>
</file>